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094"/>
        <w:gridCol w:w="3544"/>
      </w:tblGrid>
      <w:tr w:rsidR="00B9781E" w:rsidRPr="00B9781E" w14:paraId="28FBF169" w14:textId="77777777" w:rsidTr="00B9781E">
        <w:tc>
          <w:tcPr>
            <w:tcW w:w="6101" w:type="dxa"/>
          </w:tcPr>
          <w:p w14:paraId="7EF08F7F" w14:textId="77777777" w:rsidR="00B9781E" w:rsidRPr="00B9781E" w:rsidRDefault="00B9781E">
            <w:pPr>
              <w:rPr>
                <w:rFonts w:ascii="Verdana" w:hAnsi="Verdana"/>
                <w:sz w:val="20"/>
                <w:szCs w:val="20"/>
              </w:rPr>
            </w:pPr>
          </w:p>
        </w:tc>
        <w:tc>
          <w:tcPr>
            <w:tcW w:w="3547" w:type="dxa"/>
          </w:tcPr>
          <w:p w14:paraId="6DBDE4B5" w14:textId="77777777" w:rsidR="00B9781E" w:rsidRPr="00B9781E" w:rsidRDefault="00B9781E">
            <w:pPr>
              <w:rPr>
                <w:rFonts w:ascii="Verdana" w:hAnsi="Verdana"/>
                <w:sz w:val="20"/>
                <w:szCs w:val="20"/>
              </w:rPr>
            </w:pPr>
          </w:p>
        </w:tc>
      </w:tr>
      <w:tr w:rsidR="00B9781E" w:rsidRPr="00B9781E" w14:paraId="06C32A63" w14:textId="77777777" w:rsidTr="00B9781E">
        <w:tc>
          <w:tcPr>
            <w:tcW w:w="6101" w:type="dxa"/>
          </w:tcPr>
          <w:p w14:paraId="64691425" w14:textId="77777777" w:rsidR="00B9781E" w:rsidRPr="00B9781E" w:rsidRDefault="00B9781E">
            <w:pPr>
              <w:rPr>
                <w:rFonts w:ascii="Verdana" w:hAnsi="Verdana"/>
                <w:sz w:val="20"/>
                <w:szCs w:val="20"/>
              </w:rPr>
            </w:pPr>
          </w:p>
        </w:tc>
        <w:tc>
          <w:tcPr>
            <w:tcW w:w="3547" w:type="dxa"/>
          </w:tcPr>
          <w:p w14:paraId="2E36C8D4" w14:textId="77777777" w:rsidR="00B9781E" w:rsidRPr="00B9781E" w:rsidRDefault="00B9781E">
            <w:pPr>
              <w:rPr>
                <w:rFonts w:ascii="Verdana" w:hAnsi="Verdana"/>
                <w:sz w:val="20"/>
                <w:szCs w:val="20"/>
              </w:rPr>
            </w:pPr>
          </w:p>
        </w:tc>
      </w:tr>
      <w:tr w:rsidR="00B9781E" w:rsidRPr="00B9781E" w14:paraId="4C92A8D3" w14:textId="77777777" w:rsidTr="00B9781E">
        <w:tc>
          <w:tcPr>
            <w:tcW w:w="6101" w:type="dxa"/>
          </w:tcPr>
          <w:p w14:paraId="083DC261" w14:textId="77777777" w:rsidR="00B9781E" w:rsidRPr="00B9781E" w:rsidRDefault="00B9781E">
            <w:pPr>
              <w:rPr>
                <w:rFonts w:ascii="Verdana" w:hAnsi="Verdana"/>
                <w:sz w:val="20"/>
                <w:szCs w:val="20"/>
              </w:rPr>
            </w:pPr>
          </w:p>
        </w:tc>
        <w:tc>
          <w:tcPr>
            <w:tcW w:w="3547" w:type="dxa"/>
          </w:tcPr>
          <w:p w14:paraId="4456AF5F" w14:textId="77777777" w:rsidR="00B9781E" w:rsidRPr="00B9781E" w:rsidRDefault="00B9781E">
            <w:pPr>
              <w:rPr>
                <w:rFonts w:ascii="Verdana" w:hAnsi="Verdana"/>
                <w:sz w:val="20"/>
                <w:szCs w:val="20"/>
              </w:rPr>
            </w:pPr>
          </w:p>
        </w:tc>
      </w:tr>
      <w:tr w:rsidR="00B9781E" w:rsidRPr="00B9781E" w14:paraId="1F70A8F1" w14:textId="77777777" w:rsidTr="00B9781E">
        <w:tc>
          <w:tcPr>
            <w:tcW w:w="6101" w:type="dxa"/>
          </w:tcPr>
          <w:p w14:paraId="31639446" w14:textId="77777777" w:rsidR="00B9781E" w:rsidRPr="00B9781E" w:rsidRDefault="00B9781E">
            <w:pPr>
              <w:rPr>
                <w:rFonts w:ascii="Verdana" w:hAnsi="Verdana"/>
                <w:sz w:val="20"/>
                <w:szCs w:val="20"/>
              </w:rPr>
            </w:pPr>
          </w:p>
        </w:tc>
        <w:tc>
          <w:tcPr>
            <w:tcW w:w="3547" w:type="dxa"/>
          </w:tcPr>
          <w:p w14:paraId="543C114D" w14:textId="77777777" w:rsidR="00B9781E" w:rsidRPr="00B9781E" w:rsidRDefault="00B9781E">
            <w:pPr>
              <w:rPr>
                <w:rFonts w:ascii="Verdana" w:hAnsi="Verdana"/>
                <w:sz w:val="20"/>
                <w:szCs w:val="20"/>
              </w:rPr>
            </w:pPr>
          </w:p>
        </w:tc>
      </w:tr>
      <w:tr w:rsidR="00B9781E" w:rsidRPr="00B9781E" w14:paraId="25EF70F5" w14:textId="77777777" w:rsidTr="00B9781E">
        <w:tc>
          <w:tcPr>
            <w:tcW w:w="6101" w:type="dxa"/>
          </w:tcPr>
          <w:p w14:paraId="400DE397" w14:textId="77777777" w:rsidR="00B9781E" w:rsidRPr="00B9781E" w:rsidRDefault="00B9781E">
            <w:pPr>
              <w:rPr>
                <w:rFonts w:ascii="Verdana" w:hAnsi="Verdana"/>
                <w:sz w:val="20"/>
                <w:szCs w:val="20"/>
              </w:rPr>
            </w:pPr>
          </w:p>
        </w:tc>
        <w:tc>
          <w:tcPr>
            <w:tcW w:w="3547" w:type="dxa"/>
          </w:tcPr>
          <w:p w14:paraId="6FE100FA" w14:textId="77777777" w:rsidR="00B9781E" w:rsidRPr="007118F7" w:rsidRDefault="009672FB" w:rsidP="00B9781E">
            <w:pPr>
              <w:rPr>
                <w:rFonts w:ascii="Georgia" w:hAnsi="Georgia"/>
                <w:b/>
                <w:bCs/>
                <w:sz w:val="20"/>
                <w:szCs w:val="20"/>
              </w:rPr>
            </w:pPr>
            <w:r>
              <w:rPr>
                <w:rFonts w:ascii="Georgia" w:hAnsi="Georgia"/>
                <w:b/>
                <w:bCs/>
                <w:sz w:val="20"/>
                <w:szCs w:val="20"/>
              </w:rPr>
              <w:t>STIFTSRÅDET</w:t>
            </w:r>
          </w:p>
        </w:tc>
      </w:tr>
      <w:tr w:rsidR="00B9781E" w:rsidRPr="00B9781E" w14:paraId="5C30B239" w14:textId="77777777" w:rsidTr="00B9781E">
        <w:tc>
          <w:tcPr>
            <w:tcW w:w="6101" w:type="dxa"/>
          </w:tcPr>
          <w:p w14:paraId="6DCD1D79" w14:textId="77777777" w:rsidR="00B9781E" w:rsidRPr="00B9781E" w:rsidRDefault="00B9781E">
            <w:pPr>
              <w:rPr>
                <w:rFonts w:ascii="Verdana" w:hAnsi="Verdana"/>
                <w:sz w:val="20"/>
                <w:szCs w:val="20"/>
              </w:rPr>
            </w:pPr>
          </w:p>
        </w:tc>
        <w:tc>
          <w:tcPr>
            <w:tcW w:w="3547" w:type="dxa"/>
          </w:tcPr>
          <w:p w14:paraId="70F0AD2E" w14:textId="77777777" w:rsidR="00B9781E" w:rsidRPr="00B9781E" w:rsidRDefault="00B9781E" w:rsidP="00B9781E">
            <w:pPr>
              <w:rPr>
                <w:rFonts w:ascii="Georgia" w:hAnsi="Georgia"/>
                <w:b/>
                <w:bCs/>
                <w:sz w:val="20"/>
                <w:szCs w:val="20"/>
              </w:rPr>
            </w:pPr>
          </w:p>
        </w:tc>
      </w:tr>
      <w:tr w:rsidR="00B9781E" w:rsidRPr="00B9781E" w14:paraId="23234B6E" w14:textId="77777777" w:rsidTr="00B9781E">
        <w:tc>
          <w:tcPr>
            <w:tcW w:w="6101" w:type="dxa"/>
          </w:tcPr>
          <w:p w14:paraId="53321FEE" w14:textId="77777777" w:rsidR="00B9781E" w:rsidRPr="00B9781E" w:rsidRDefault="00B9781E">
            <w:pPr>
              <w:rPr>
                <w:rFonts w:ascii="Verdana" w:hAnsi="Verdana"/>
                <w:sz w:val="20"/>
                <w:szCs w:val="20"/>
              </w:rPr>
            </w:pPr>
          </w:p>
        </w:tc>
        <w:tc>
          <w:tcPr>
            <w:tcW w:w="3547" w:type="dxa"/>
          </w:tcPr>
          <w:p w14:paraId="44FFC487" w14:textId="77777777" w:rsidR="00B9781E" w:rsidRPr="00B9781E" w:rsidRDefault="00B9781E" w:rsidP="00B9781E">
            <w:pPr>
              <w:rPr>
                <w:rFonts w:ascii="Georgia" w:hAnsi="Georgia"/>
                <w:b/>
                <w:bCs/>
                <w:sz w:val="20"/>
                <w:szCs w:val="20"/>
              </w:rPr>
            </w:pPr>
          </w:p>
        </w:tc>
      </w:tr>
      <w:tr w:rsidR="001155B7" w:rsidRPr="00B9781E" w14:paraId="3136DEE9" w14:textId="77777777" w:rsidTr="00B9781E">
        <w:tc>
          <w:tcPr>
            <w:tcW w:w="6101" w:type="dxa"/>
          </w:tcPr>
          <w:p w14:paraId="1C119361" w14:textId="77777777" w:rsidR="001155B7" w:rsidRPr="00B9781E" w:rsidRDefault="001155B7">
            <w:pPr>
              <w:rPr>
                <w:rFonts w:ascii="Verdana" w:hAnsi="Verdana"/>
                <w:sz w:val="20"/>
                <w:szCs w:val="20"/>
              </w:rPr>
            </w:pPr>
          </w:p>
        </w:tc>
        <w:tc>
          <w:tcPr>
            <w:tcW w:w="3547" w:type="dxa"/>
          </w:tcPr>
          <w:p w14:paraId="694FB099" w14:textId="77777777" w:rsidR="001155B7" w:rsidRPr="00B9781E" w:rsidRDefault="001155B7" w:rsidP="00B9781E">
            <w:pPr>
              <w:rPr>
                <w:rFonts w:ascii="Georgia" w:hAnsi="Georgia"/>
                <w:b/>
                <w:bCs/>
                <w:sz w:val="20"/>
                <w:szCs w:val="20"/>
              </w:rPr>
            </w:pPr>
          </w:p>
        </w:tc>
      </w:tr>
      <w:tr w:rsidR="0090487E" w:rsidRPr="00B9781E" w14:paraId="13A84B92" w14:textId="77777777" w:rsidTr="00B9781E">
        <w:tc>
          <w:tcPr>
            <w:tcW w:w="6101" w:type="dxa"/>
          </w:tcPr>
          <w:p w14:paraId="211257C1" w14:textId="77777777" w:rsidR="0090487E" w:rsidRPr="00B9781E" w:rsidRDefault="0090487E">
            <w:pPr>
              <w:rPr>
                <w:rFonts w:ascii="Verdana" w:hAnsi="Verdana"/>
                <w:sz w:val="20"/>
                <w:szCs w:val="20"/>
              </w:rPr>
            </w:pPr>
          </w:p>
        </w:tc>
        <w:tc>
          <w:tcPr>
            <w:tcW w:w="3547" w:type="dxa"/>
          </w:tcPr>
          <w:p w14:paraId="57BD490D" w14:textId="77777777" w:rsidR="0090487E" w:rsidRPr="00B9781E" w:rsidRDefault="0090487E" w:rsidP="00B9781E">
            <w:pPr>
              <w:rPr>
                <w:rFonts w:ascii="Georgia" w:hAnsi="Georgia"/>
                <w:b/>
                <w:bCs/>
                <w:sz w:val="20"/>
                <w:szCs w:val="20"/>
              </w:rPr>
            </w:pPr>
          </w:p>
        </w:tc>
      </w:tr>
      <w:tr w:rsidR="00342B13" w:rsidRPr="00B9781E" w14:paraId="2A064331" w14:textId="77777777" w:rsidTr="00B9781E">
        <w:tc>
          <w:tcPr>
            <w:tcW w:w="6101" w:type="dxa"/>
          </w:tcPr>
          <w:p w14:paraId="3A67DD55" w14:textId="77777777" w:rsidR="00342B13" w:rsidRPr="00B9781E" w:rsidRDefault="00342B13">
            <w:pPr>
              <w:rPr>
                <w:rFonts w:ascii="Verdana" w:hAnsi="Verdana"/>
                <w:sz w:val="20"/>
                <w:szCs w:val="20"/>
              </w:rPr>
            </w:pPr>
          </w:p>
        </w:tc>
        <w:tc>
          <w:tcPr>
            <w:tcW w:w="3547" w:type="dxa"/>
          </w:tcPr>
          <w:p w14:paraId="3DA2CFAF" w14:textId="77777777" w:rsidR="00342B13" w:rsidRPr="00B9781E" w:rsidRDefault="00342B13" w:rsidP="00B9781E">
            <w:pPr>
              <w:rPr>
                <w:rFonts w:ascii="Georgia" w:hAnsi="Georgia"/>
                <w:b/>
                <w:bCs/>
                <w:sz w:val="20"/>
                <w:szCs w:val="20"/>
              </w:rPr>
            </w:pPr>
          </w:p>
        </w:tc>
      </w:tr>
      <w:tr w:rsidR="00342B13" w:rsidRPr="00B9781E" w14:paraId="02DBF2F5" w14:textId="77777777" w:rsidTr="00B9781E">
        <w:tc>
          <w:tcPr>
            <w:tcW w:w="6101" w:type="dxa"/>
          </w:tcPr>
          <w:p w14:paraId="4D4C87BD" w14:textId="77777777" w:rsidR="00342B13" w:rsidRPr="00B9781E" w:rsidRDefault="00342B13">
            <w:pPr>
              <w:rPr>
                <w:rFonts w:ascii="Verdana" w:hAnsi="Verdana"/>
                <w:sz w:val="20"/>
                <w:szCs w:val="20"/>
              </w:rPr>
            </w:pPr>
          </w:p>
        </w:tc>
        <w:tc>
          <w:tcPr>
            <w:tcW w:w="3547" w:type="dxa"/>
          </w:tcPr>
          <w:p w14:paraId="0C004ECE" w14:textId="77777777" w:rsidR="00342B13" w:rsidRPr="00B9781E" w:rsidRDefault="00342B13" w:rsidP="00B9781E">
            <w:pPr>
              <w:rPr>
                <w:rFonts w:ascii="Georgia" w:hAnsi="Georgia"/>
                <w:b/>
                <w:bCs/>
                <w:sz w:val="20"/>
                <w:szCs w:val="20"/>
              </w:rPr>
            </w:pPr>
          </w:p>
        </w:tc>
      </w:tr>
    </w:tbl>
    <w:p w14:paraId="4B04445F" w14:textId="77777777" w:rsidR="00B9781E" w:rsidRPr="001B2B49" w:rsidRDefault="000165D2" w:rsidP="001B2B49">
      <w:pPr>
        <w:pStyle w:val="Overskrift1"/>
        <w:rPr>
          <w:rFonts w:asciiTheme="minorHAnsi" w:hAnsiTheme="minorHAnsi" w:cstheme="minorHAnsi"/>
        </w:rPr>
      </w:pPr>
      <w:r w:rsidRPr="001B2B49">
        <w:rPr>
          <w:rFonts w:asciiTheme="minorHAnsi" w:hAnsiTheme="minorHAnsi" w:cstheme="minorHAnsi"/>
        </w:rPr>
        <w:t>Forretningsorden for stiftsrådet for Lolland-Falsters Stift</w:t>
      </w:r>
    </w:p>
    <w:p w14:paraId="7DBFC029" w14:textId="77777777" w:rsidR="007118F7" w:rsidRPr="007118F7" w:rsidRDefault="007118F7" w:rsidP="007118F7">
      <w:pPr>
        <w:pStyle w:val="Ingenafstand"/>
        <w:rPr>
          <w:rFonts w:ascii="Verdana" w:hAnsi="Verdana"/>
          <w:sz w:val="20"/>
          <w:szCs w:val="20"/>
        </w:rPr>
      </w:pPr>
    </w:p>
    <w:p w14:paraId="403BD8F5" w14:textId="77777777" w:rsidR="005D65B9" w:rsidRDefault="005D65B9" w:rsidP="005D65B9">
      <w:pPr>
        <w:spacing w:after="0" w:line="240" w:lineRule="auto"/>
      </w:pPr>
      <w:r>
        <w:t>§ 1. Stiftsrådet er nedsat i henhold til bekendtgørelse om stiftsråd.</w:t>
      </w:r>
    </w:p>
    <w:p w14:paraId="52FF16C7" w14:textId="77777777" w:rsidR="005D65B9" w:rsidRDefault="005D65B9" w:rsidP="005D65B9">
      <w:pPr>
        <w:spacing w:after="0" w:line="240" w:lineRule="auto"/>
      </w:pPr>
    </w:p>
    <w:p w14:paraId="1F19C017" w14:textId="77777777" w:rsidR="005D65B9" w:rsidRPr="001B2B49" w:rsidRDefault="005D65B9" w:rsidP="001B2B49">
      <w:pPr>
        <w:pStyle w:val="Overskrift2"/>
        <w:rPr>
          <w:rFonts w:asciiTheme="minorHAnsi" w:hAnsiTheme="minorHAnsi" w:cstheme="minorHAnsi"/>
        </w:rPr>
      </w:pPr>
      <w:r w:rsidRPr="001B2B49">
        <w:rPr>
          <w:rFonts w:asciiTheme="minorHAnsi" w:hAnsiTheme="minorHAnsi" w:cstheme="minorHAnsi"/>
        </w:rPr>
        <w:t>Formandskab</w:t>
      </w:r>
    </w:p>
    <w:p w14:paraId="39EAE622" w14:textId="77777777" w:rsidR="005D65B9" w:rsidRDefault="005D65B9" w:rsidP="005D65B9">
      <w:pPr>
        <w:spacing w:after="0" w:line="240" w:lineRule="auto"/>
        <w:rPr>
          <w:b/>
          <w:bCs/>
        </w:rPr>
      </w:pPr>
    </w:p>
    <w:p w14:paraId="038B6D8A" w14:textId="77777777" w:rsidR="005D65B9" w:rsidRDefault="005D65B9" w:rsidP="005D65B9">
      <w:pPr>
        <w:spacing w:after="0" w:line="240" w:lineRule="auto"/>
      </w:pPr>
      <w:r>
        <w:t>§ 2. Stiftsrådets formand leder møderne og afstemningerne. Ved formandens forfald ledes møderne af næstformanden.</w:t>
      </w:r>
    </w:p>
    <w:p w14:paraId="16F5E9AD" w14:textId="77777777" w:rsidR="005D65B9" w:rsidRPr="009C4FBF" w:rsidRDefault="005D65B9" w:rsidP="00FC5146">
      <w:pPr>
        <w:spacing w:after="0" w:line="240" w:lineRule="auto"/>
        <w:rPr>
          <w:iCs/>
        </w:rPr>
      </w:pPr>
      <w:r>
        <w:rPr>
          <w:i/>
          <w:iCs/>
        </w:rPr>
        <w:t>Stk. 2</w:t>
      </w:r>
      <w:r>
        <w:t>. Valget af formand og næstformand ha</w:t>
      </w:r>
      <w:r w:rsidR="00767525">
        <w:t>r gyldighed for et år ad gangen</w:t>
      </w:r>
      <w:r w:rsidR="00767525" w:rsidRPr="009C4FBF">
        <w:t xml:space="preserve">, </w:t>
      </w:r>
      <w:r w:rsidR="00FC5146" w:rsidRPr="009C4FBF">
        <w:rPr>
          <w:iCs/>
        </w:rPr>
        <w:t>og</w:t>
      </w:r>
      <w:r w:rsidR="00767525" w:rsidRPr="009C4FBF">
        <w:rPr>
          <w:iCs/>
        </w:rPr>
        <w:t xml:space="preserve"> vælges på årets sidste møde ved skriftlig afstemning. Kun læge medlemmer kan vælges.</w:t>
      </w:r>
    </w:p>
    <w:p w14:paraId="73126192" w14:textId="77777777" w:rsidR="005D65B9" w:rsidRDefault="005D65B9" w:rsidP="005D65B9">
      <w:pPr>
        <w:spacing w:after="0" w:line="240" w:lineRule="auto"/>
      </w:pPr>
    </w:p>
    <w:p w14:paraId="23360212" w14:textId="77777777" w:rsidR="005D65B9" w:rsidRDefault="005D65B9" w:rsidP="001B2B49">
      <w:pPr>
        <w:pStyle w:val="Overskrift2"/>
      </w:pPr>
      <w:r>
        <w:t>Møder</w:t>
      </w:r>
    </w:p>
    <w:p w14:paraId="69FA32E5" w14:textId="77777777" w:rsidR="005D65B9" w:rsidRDefault="005D65B9" w:rsidP="005D65B9">
      <w:pPr>
        <w:spacing w:after="0" w:line="240" w:lineRule="auto"/>
        <w:rPr>
          <w:b/>
          <w:bCs/>
        </w:rPr>
      </w:pPr>
    </w:p>
    <w:p w14:paraId="3E7F6A89" w14:textId="77777777" w:rsidR="005D65B9" w:rsidRDefault="005D65B9" w:rsidP="005D65B9">
      <w:pPr>
        <w:spacing w:after="0" w:line="240" w:lineRule="auto"/>
      </w:pPr>
      <w:r>
        <w:t>§ 3. Stiftsr</w:t>
      </w:r>
      <w:r w:rsidR="009742D5">
        <w:t>ådet afholder som udgangspunkt 4</w:t>
      </w:r>
      <w:r>
        <w:t xml:space="preserve"> møder årligt. Stiftsrådet kan beslutte at afholde flere</w:t>
      </w:r>
    </w:p>
    <w:p w14:paraId="3926E076" w14:textId="77777777" w:rsidR="005D65B9" w:rsidRDefault="005D65B9" w:rsidP="005D65B9">
      <w:pPr>
        <w:spacing w:after="0" w:line="240" w:lineRule="auto"/>
      </w:pPr>
      <w:r>
        <w:t>møder.</w:t>
      </w:r>
    </w:p>
    <w:p w14:paraId="237DEEC7" w14:textId="77777777" w:rsidR="005D65B9" w:rsidRDefault="005D65B9" w:rsidP="005D65B9">
      <w:pPr>
        <w:spacing w:after="0" w:line="240" w:lineRule="auto"/>
      </w:pPr>
      <w:r>
        <w:rPr>
          <w:i/>
          <w:iCs/>
        </w:rPr>
        <w:t xml:space="preserve"> Stk. 2. </w:t>
      </w:r>
      <w:r>
        <w:t xml:space="preserve">De </w:t>
      </w:r>
      <w:r w:rsidR="009742D5" w:rsidRPr="009742D5">
        <w:rPr>
          <w:bCs/>
        </w:rPr>
        <w:t>4</w:t>
      </w:r>
      <w:r w:rsidRPr="009742D5">
        <w:rPr>
          <w:bCs/>
        </w:rPr>
        <w:t xml:space="preserve"> </w:t>
      </w:r>
      <w:r>
        <w:t>årlige møder fastsættes for ét år ad gangen.</w:t>
      </w:r>
    </w:p>
    <w:p w14:paraId="313E0EF4" w14:textId="22FD521A" w:rsidR="005D65B9" w:rsidRDefault="005D65B9" w:rsidP="005D65B9">
      <w:pPr>
        <w:spacing w:after="0" w:line="240" w:lineRule="auto"/>
      </w:pPr>
      <w:r>
        <w:rPr>
          <w:i/>
          <w:iCs/>
        </w:rPr>
        <w:t xml:space="preserve"> Stk. 3. </w:t>
      </w:r>
      <w:r>
        <w:t>Møderne er offentlige, men stiftsrådet kan dog bestemme, at en sag skal behandles for lukkede døre</w:t>
      </w:r>
      <w:r w:rsidR="002B444C">
        <w:t>, hvis det er nødvendigt eller ønskeligt for sagens karakter.</w:t>
      </w:r>
    </w:p>
    <w:p w14:paraId="34D06522" w14:textId="77777777" w:rsidR="005D65B9" w:rsidRDefault="005D65B9" w:rsidP="005D65B9">
      <w:pPr>
        <w:spacing w:after="0" w:line="240" w:lineRule="auto"/>
      </w:pPr>
      <w:r>
        <w:rPr>
          <w:i/>
          <w:iCs/>
        </w:rPr>
        <w:t xml:space="preserve"> Stk. 4. </w:t>
      </w:r>
      <w:r>
        <w:t>Stiftsrådet er beslutningsdygtigt, når mindst halvdelen af medlemmerne er til stede.</w:t>
      </w:r>
    </w:p>
    <w:p w14:paraId="39C48F8F" w14:textId="77777777" w:rsidR="005D65B9" w:rsidRDefault="005D65B9" w:rsidP="005D65B9">
      <w:pPr>
        <w:spacing w:after="0" w:line="240" w:lineRule="auto"/>
      </w:pPr>
      <w:r>
        <w:rPr>
          <w:i/>
          <w:iCs/>
        </w:rPr>
        <w:t xml:space="preserve"> Stk. 5. </w:t>
      </w:r>
      <w:r>
        <w:t>Stiftsrådet træffer beslutninger ved almindeligt stemmeflertal.</w:t>
      </w:r>
    </w:p>
    <w:p w14:paraId="44C4425B" w14:textId="77777777" w:rsidR="005D65B9" w:rsidRDefault="005D65B9" w:rsidP="005D65B9">
      <w:pPr>
        <w:spacing w:after="0" w:line="240" w:lineRule="auto"/>
      </w:pPr>
      <w:r>
        <w:rPr>
          <w:i/>
          <w:iCs/>
        </w:rPr>
        <w:t xml:space="preserve"> Stk. 6. </w:t>
      </w:r>
      <w:r>
        <w:t>Stiftsrådet kan vælge at indkalde eksterne deltagere til stiftsrådets møder f.eks. oplægsholdere eller stiftsudvalg.</w:t>
      </w:r>
    </w:p>
    <w:p w14:paraId="38327BFE" w14:textId="77777777" w:rsidR="005D65B9" w:rsidRDefault="005D65B9" w:rsidP="005D65B9">
      <w:pPr>
        <w:spacing w:after="0" w:line="240" w:lineRule="auto"/>
      </w:pPr>
    </w:p>
    <w:p w14:paraId="03CB9E70" w14:textId="77777777" w:rsidR="00767525" w:rsidRPr="007A1E33" w:rsidRDefault="00767525" w:rsidP="001B2B49">
      <w:pPr>
        <w:pStyle w:val="Overskrift2"/>
      </w:pPr>
      <w:r w:rsidRPr="001B2B49">
        <w:rPr>
          <w:rFonts w:asciiTheme="minorHAnsi" w:hAnsiTheme="minorHAnsi" w:cstheme="minorHAnsi"/>
        </w:rPr>
        <w:t>Stedfortræder</w:t>
      </w:r>
    </w:p>
    <w:p w14:paraId="3589D607" w14:textId="77777777" w:rsidR="00767525" w:rsidRDefault="00767525" w:rsidP="005D65B9">
      <w:pPr>
        <w:spacing w:after="0" w:line="240" w:lineRule="auto"/>
      </w:pPr>
    </w:p>
    <w:p w14:paraId="03E48BE2" w14:textId="77777777" w:rsidR="00767525" w:rsidRPr="00944719" w:rsidRDefault="00767525" w:rsidP="005D65B9">
      <w:pPr>
        <w:spacing w:after="0" w:line="240" w:lineRule="auto"/>
        <w:rPr>
          <w:iCs/>
        </w:rPr>
      </w:pPr>
      <w:r w:rsidRPr="00944719">
        <w:rPr>
          <w:iCs/>
        </w:rPr>
        <w:t>§ 4. En stedfortræder indtræder i stiftsrådet, når et medlem dør eller udtræder af rådet.</w:t>
      </w:r>
    </w:p>
    <w:p w14:paraId="71D71F8F" w14:textId="77777777" w:rsidR="00767525" w:rsidRPr="00944719" w:rsidRDefault="00767525" w:rsidP="005D65B9">
      <w:pPr>
        <w:spacing w:after="0" w:line="240" w:lineRule="auto"/>
        <w:rPr>
          <w:iCs/>
        </w:rPr>
      </w:pPr>
      <w:r w:rsidRPr="00A96873">
        <w:rPr>
          <w:i/>
          <w:iCs/>
        </w:rPr>
        <w:t xml:space="preserve"> Stk. 2</w:t>
      </w:r>
      <w:r w:rsidRPr="00944719">
        <w:rPr>
          <w:iCs/>
        </w:rPr>
        <w:t>. Formanden indkalder stedfortræder, når formanden har fået kendskab til eller meddelelse om, at et medlem vil være forhindret i at varetage sit hverv i en forventet periode af mindst to måneder på grund af sin helbredstilstand, graviditet, barsel, adoption, varetagelse af andet offentligt hverv, forretninger eller lignende. Når medlemmet på ny kan varetage sit hverv, udtræder stedfortræderen af stiftsrådet.</w:t>
      </w:r>
    </w:p>
    <w:p w14:paraId="64E2B592" w14:textId="77777777" w:rsidR="00767525" w:rsidRPr="00944719" w:rsidRDefault="00F82736" w:rsidP="00F82736">
      <w:pPr>
        <w:spacing w:after="0" w:line="240" w:lineRule="auto"/>
        <w:rPr>
          <w:iCs/>
        </w:rPr>
      </w:pPr>
      <w:r w:rsidRPr="00A96873">
        <w:rPr>
          <w:i/>
          <w:iCs/>
        </w:rPr>
        <w:t xml:space="preserve">  Stk. 3.</w:t>
      </w:r>
      <w:r w:rsidRPr="00944719">
        <w:rPr>
          <w:iCs/>
        </w:rPr>
        <w:t xml:space="preserve"> Formanden kan ved et medlems lovlige forfald indkalde stedfortræder selvom forhindringen forventes at vare kortere end to måneder. </w:t>
      </w:r>
    </w:p>
    <w:p w14:paraId="685C8F5B" w14:textId="77777777" w:rsidR="00F82736" w:rsidRPr="00944719" w:rsidRDefault="00F82736" w:rsidP="00F82736">
      <w:pPr>
        <w:spacing w:after="0" w:line="240" w:lineRule="auto"/>
        <w:rPr>
          <w:iCs/>
        </w:rPr>
      </w:pPr>
      <w:r w:rsidRPr="00A96873">
        <w:rPr>
          <w:i/>
          <w:iCs/>
        </w:rPr>
        <w:lastRenderedPageBreak/>
        <w:t xml:space="preserve"> Stk. 4.</w:t>
      </w:r>
      <w:r w:rsidRPr="00944719">
        <w:rPr>
          <w:iCs/>
        </w:rPr>
        <w:t xml:space="preserve"> Stedfortræder skal indkaldes ved forfald til</w:t>
      </w:r>
    </w:p>
    <w:p w14:paraId="41F496C9" w14:textId="0E70D8B3" w:rsidR="00F82736" w:rsidRPr="00FD04CF" w:rsidRDefault="00F82736" w:rsidP="00FD04CF">
      <w:pPr>
        <w:pStyle w:val="Listeafsnit"/>
        <w:numPr>
          <w:ilvl w:val="0"/>
          <w:numId w:val="2"/>
        </w:numPr>
        <w:spacing w:after="0" w:line="240" w:lineRule="auto"/>
        <w:rPr>
          <w:iCs/>
        </w:rPr>
      </w:pPr>
      <w:r w:rsidRPr="00FD04CF">
        <w:rPr>
          <w:iCs/>
        </w:rPr>
        <w:t>det konstituerende møde</w:t>
      </w:r>
      <w:r w:rsidR="00FC5146" w:rsidRPr="00FD04CF">
        <w:rPr>
          <w:iCs/>
        </w:rPr>
        <w:t>.</w:t>
      </w:r>
    </w:p>
    <w:p w14:paraId="5F49791B" w14:textId="336E7E6C" w:rsidR="00F82736" w:rsidRPr="00FD04CF" w:rsidRDefault="00F82736" w:rsidP="00FD04CF">
      <w:pPr>
        <w:pStyle w:val="Listeafsnit"/>
        <w:numPr>
          <w:ilvl w:val="0"/>
          <w:numId w:val="2"/>
        </w:numPr>
        <w:spacing w:after="0" w:line="240" w:lineRule="auto"/>
        <w:rPr>
          <w:i/>
          <w:iCs/>
        </w:rPr>
      </w:pPr>
      <w:r w:rsidRPr="00FD04CF">
        <w:rPr>
          <w:iCs/>
        </w:rPr>
        <w:t>det møde hvor der vælges formand, næstformand og repræsentanter til budgetfølgegruppen vedrørende fællesfonden og den fælles kapitalforvaltning</w:t>
      </w:r>
      <w:r w:rsidR="00FC5146" w:rsidRPr="00FD04CF">
        <w:rPr>
          <w:i/>
          <w:iCs/>
        </w:rPr>
        <w:t>.</w:t>
      </w:r>
    </w:p>
    <w:p w14:paraId="20B7E3B7" w14:textId="2B20891C" w:rsidR="00F82736" w:rsidRPr="00FD04CF" w:rsidRDefault="00F82736" w:rsidP="00FD04CF">
      <w:pPr>
        <w:pStyle w:val="Listeafsnit"/>
        <w:numPr>
          <w:ilvl w:val="0"/>
          <w:numId w:val="2"/>
        </w:numPr>
        <w:spacing w:after="0" w:line="240" w:lineRule="auto"/>
        <w:rPr>
          <w:iCs/>
        </w:rPr>
      </w:pPr>
      <w:r w:rsidRPr="00FD04CF">
        <w:rPr>
          <w:iCs/>
        </w:rPr>
        <w:t xml:space="preserve">det møde hvor stiftsrådet fastlægger størrelsen af det bindende stiftsbidrag for det kommende år. </w:t>
      </w:r>
      <w:r w:rsidRPr="00FD04CF">
        <w:rPr>
          <w:iCs/>
        </w:rPr>
        <w:tab/>
      </w:r>
    </w:p>
    <w:p w14:paraId="49A7B454" w14:textId="063EC02E" w:rsidR="00F82736" w:rsidRPr="00FD04CF" w:rsidRDefault="00F82736" w:rsidP="00FD04CF">
      <w:pPr>
        <w:pStyle w:val="Listeafsnit"/>
        <w:numPr>
          <w:ilvl w:val="0"/>
          <w:numId w:val="2"/>
        </w:numPr>
        <w:spacing w:after="0" w:line="240" w:lineRule="auto"/>
        <w:rPr>
          <w:iCs/>
        </w:rPr>
      </w:pPr>
      <w:r w:rsidRPr="00FD04CF">
        <w:rPr>
          <w:iCs/>
        </w:rPr>
        <w:t>det møde hvor stiftsrådet fastlægger det ende</w:t>
      </w:r>
      <w:r w:rsidR="007A1E33" w:rsidRPr="00FD04CF">
        <w:rPr>
          <w:iCs/>
        </w:rPr>
        <w:t>lige budget for det bindende stiftsbidrag.</w:t>
      </w:r>
    </w:p>
    <w:p w14:paraId="41BDD3FB" w14:textId="136A1C5A" w:rsidR="007A1E33" w:rsidRPr="00FD04CF" w:rsidRDefault="007A1E33" w:rsidP="00FD04CF">
      <w:pPr>
        <w:pStyle w:val="Listeafsnit"/>
        <w:numPr>
          <w:ilvl w:val="0"/>
          <w:numId w:val="2"/>
        </w:numPr>
        <w:spacing w:after="0" w:line="240" w:lineRule="auto"/>
        <w:rPr>
          <w:iCs/>
        </w:rPr>
      </w:pPr>
      <w:r w:rsidRPr="00FD04CF">
        <w:rPr>
          <w:iCs/>
        </w:rPr>
        <w:t>møder hvor der træffes væsentlige beslutninger i forbindelse med bestyrelsen af kirkernes og præsteembedernes kapitaler.</w:t>
      </w:r>
    </w:p>
    <w:p w14:paraId="2A7A1961" w14:textId="77777777" w:rsidR="007A1E33" w:rsidRPr="00944719" w:rsidRDefault="007A1E33" w:rsidP="00F82736">
      <w:pPr>
        <w:spacing w:after="0" w:line="240" w:lineRule="auto"/>
        <w:rPr>
          <w:iCs/>
        </w:rPr>
      </w:pPr>
      <w:r w:rsidRPr="00A96873">
        <w:rPr>
          <w:i/>
          <w:iCs/>
        </w:rPr>
        <w:t xml:space="preserve"> Stk. 5.</w:t>
      </w:r>
      <w:r w:rsidRPr="00944719">
        <w:rPr>
          <w:iCs/>
        </w:rPr>
        <w:t xml:space="preserve"> Herudover har et medlem ret til – til enhver tid – at bede stiftsadministrationen om at indkalde medlemmets stedfortræder til andre møder, hvor medlemmet ikke selv har mulighed for at deltage.</w:t>
      </w:r>
    </w:p>
    <w:p w14:paraId="292C65DF" w14:textId="77777777" w:rsidR="007A1E33" w:rsidRPr="00944719" w:rsidRDefault="007A1E33" w:rsidP="00FC5146">
      <w:pPr>
        <w:spacing w:after="0" w:line="240" w:lineRule="auto"/>
        <w:rPr>
          <w:iCs/>
        </w:rPr>
      </w:pPr>
      <w:r w:rsidRPr="00944719">
        <w:rPr>
          <w:iCs/>
        </w:rPr>
        <w:t xml:space="preserve"> </w:t>
      </w:r>
      <w:r w:rsidRPr="00A96873">
        <w:rPr>
          <w:i/>
          <w:iCs/>
        </w:rPr>
        <w:t>Stk. 6.</w:t>
      </w:r>
      <w:r w:rsidRPr="00944719">
        <w:rPr>
          <w:iCs/>
        </w:rPr>
        <w:t xml:space="preserve"> Der give</w:t>
      </w:r>
      <w:r w:rsidR="00FC5146" w:rsidRPr="00944719">
        <w:rPr>
          <w:iCs/>
        </w:rPr>
        <w:t>s</w:t>
      </w:r>
      <w:r w:rsidRPr="00944719">
        <w:rPr>
          <w:iCs/>
        </w:rPr>
        <w:t xml:space="preserve"> ikke medlemmer af stiftsrådet orlov. </w:t>
      </w:r>
    </w:p>
    <w:p w14:paraId="274CE85E" w14:textId="77777777" w:rsidR="007A1E33" w:rsidRPr="00944719" w:rsidRDefault="007A1E33" w:rsidP="00F82736">
      <w:pPr>
        <w:spacing w:after="0" w:line="240" w:lineRule="auto"/>
      </w:pPr>
    </w:p>
    <w:p w14:paraId="4C7B1525" w14:textId="4D412957" w:rsidR="005D65B9" w:rsidRPr="001B2B49" w:rsidRDefault="005D65B9" w:rsidP="001B2B49">
      <w:pPr>
        <w:pStyle w:val="Overskrift2"/>
        <w:rPr>
          <w:rFonts w:asciiTheme="minorHAnsi" w:hAnsiTheme="minorHAnsi" w:cstheme="minorHAnsi"/>
        </w:rPr>
      </w:pPr>
      <w:r w:rsidRPr="001B2B49">
        <w:rPr>
          <w:rFonts w:asciiTheme="minorHAnsi" w:hAnsiTheme="minorHAnsi" w:cstheme="minorHAnsi"/>
        </w:rPr>
        <w:t>Dag</w:t>
      </w:r>
      <w:r w:rsidR="00A45EF4" w:rsidRPr="001B2B49">
        <w:rPr>
          <w:rFonts w:asciiTheme="minorHAnsi" w:hAnsiTheme="minorHAnsi" w:cstheme="minorHAnsi"/>
        </w:rPr>
        <w:t>s</w:t>
      </w:r>
      <w:r w:rsidRPr="001B2B49">
        <w:rPr>
          <w:rFonts w:asciiTheme="minorHAnsi" w:hAnsiTheme="minorHAnsi" w:cstheme="minorHAnsi"/>
        </w:rPr>
        <w:t xml:space="preserve">orden og referat </w:t>
      </w:r>
      <w:r w:rsidR="00A45EF4" w:rsidRPr="001B2B49">
        <w:rPr>
          <w:rFonts w:asciiTheme="minorHAnsi" w:hAnsiTheme="minorHAnsi" w:cstheme="minorHAnsi"/>
        </w:rPr>
        <w:t>af</w:t>
      </w:r>
      <w:r w:rsidRPr="001B2B49">
        <w:rPr>
          <w:rFonts w:asciiTheme="minorHAnsi" w:hAnsiTheme="minorHAnsi" w:cstheme="minorHAnsi"/>
        </w:rPr>
        <w:t xml:space="preserve"> møderne</w:t>
      </w:r>
    </w:p>
    <w:p w14:paraId="28E712B8" w14:textId="77777777" w:rsidR="005D65B9" w:rsidRDefault="005D65B9" w:rsidP="005D65B9">
      <w:pPr>
        <w:spacing w:after="0" w:line="240" w:lineRule="auto"/>
        <w:rPr>
          <w:b/>
          <w:bCs/>
        </w:rPr>
      </w:pPr>
    </w:p>
    <w:p w14:paraId="43C5F45C" w14:textId="77777777" w:rsidR="005D65B9" w:rsidRDefault="005D65B9" w:rsidP="007A1E33">
      <w:pPr>
        <w:spacing w:after="0" w:line="240" w:lineRule="auto"/>
      </w:pPr>
      <w:r>
        <w:t xml:space="preserve">§ </w:t>
      </w:r>
      <w:r w:rsidR="007A1E33">
        <w:t>5</w:t>
      </w:r>
      <w:r>
        <w:t>. Stiftsadministrationen varetager sekretariatsfunktionen for stiftsrådet.</w:t>
      </w:r>
    </w:p>
    <w:p w14:paraId="1C3C4D42" w14:textId="77777777" w:rsidR="005D65B9" w:rsidRDefault="005D65B9" w:rsidP="005D65B9">
      <w:pPr>
        <w:spacing w:after="0" w:line="240" w:lineRule="auto"/>
      </w:pPr>
      <w:r>
        <w:rPr>
          <w:i/>
          <w:iCs/>
        </w:rPr>
        <w:t xml:space="preserve"> Stk. 2. </w:t>
      </w:r>
      <w:r>
        <w:t>Formanden udarbejder en dagsorden forud for hvert møde, og sørger for, at den er mødedeltagerne i hænde senest 8 dage forud for mødet.</w:t>
      </w:r>
    </w:p>
    <w:p w14:paraId="506C9CAA" w14:textId="77777777" w:rsidR="005D65B9" w:rsidRDefault="005D65B9" w:rsidP="005D65B9">
      <w:pPr>
        <w:spacing w:after="0" w:line="240" w:lineRule="auto"/>
      </w:pPr>
      <w:r>
        <w:rPr>
          <w:i/>
          <w:iCs/>
        </w:rPr>
        <w:t xml:space="preserve"> Stk. 3. </w:t>
      </w:r>
      <w:r>
        <w:t>Alle medlemmer af stiftsrådet har ret til at få sat punkter til behandling på dagsorden. Det er formanden, der bestemmer, i hvilken rækkefølge punkterne skal behandles.</w:t>
      </w:r>
    </w:p>
    <w:p w14:paraId="71C30EBB" w14:textId="77777777" w:rsidR="005D65B9" w:rsidRDefault="005D65B9" w:rsidP="00FC5146">
      <w:pPr>
        <w:spacing w:after="0" w:line="240" w:lineRule="auto"/>
      </w:pPr>
      <w:r>
        <w:rPr>
          <w:i/>
          <w:iCs/>
        </w:rPr>
        <w:t xml:space="preserve"> Stk. 4. </w:t>
      </w:r>
      <w:r>
        <w:t>Biskoppen er forretningsfører for stiftsrådet, og kan således afgøre sager, som ikke tåler opsættelse eller ikke giver anledning til tvivl. Sådanne afgørelser forelægges stiftsrådet til efterretning på næste møde.</w:t>
      </w:r>
    </w:p>
    <w:p w14:paraId="63190821" w14:textId="77777777" w:rsidR="005D65B9" w:rsidRPr="009C4FBF" w:rsidRDefault="005D65B9" w:rsidP="00FC5146">
      <w:pPr>
        <w:spacing w:after="0" w:line="240" w:lineRule="auto"/>
      </w:pPr>
      <w:r>
        <w:rPr>
          <w:i/>
          <w:iCs/>
        </w:rPr>
        <w:t xml:space="preserve"> Stk.</w:t>
      </w:r>
      <w:r w:rsidR="008C66E6">
        <w:rPr>
          <w:i/>
          <w:iCs/>
        </w:rPr>
        <w:t xml:space="preserve"> </w:t>
      </w:r>
      <w:r>
        <w:rPr>
          <w:i/>
          <w:iCs/>
        </w:rPr>
        <w:t xml:space="preserve">5. </w:t>
      </w:r>
      <w:r>
        <w:t>Stiftsrådet kan i øvrigt bemyndige biskoppen</w:t>
      </w:r>
      <w:r w:rsidR="00FC5146">
        <w:t>/</w:t>
      </w:r>
      <w:r>
        <w:t>formanden til at ekspedere en konkret sag eller bestemte arter af sager efter udvalgets nærmere vedtagelse.</w:t>
      </w:r>
    </w:p>
    <w:p w14:paraId="5259BEEA" w14:textId="3A5C43F7" w:rsidR="005D65B9" w:rsidRPr="009C4FBF" w:rsidRDefault="005D65B9" w:rsidP="00FC5146">
      <w:pPr>
        <w:spacing w:after="0" w:line="240" w:lineRule="auto"/>
      </w:pPr>
      <w:r w:rsidRPr="00A96873">
        <w:rPr>
          <w:i/>
          <w:iCs/>
        </w:rPr>
        <w:t xml:space="preserve"> Stk.</w:t>
      </w:r>
      <w:r w:rsidR="008C66E6" w:rsidRPr="00A96873">
        <w:rPr>
          <w:i/>
          <w:iCs/>
        </w:rPr>
        <w:t xml:space="preserve"> </w:t>
      </w:r>
      <w:r w:rsidRPr="00A96873">
        <w:rPr>
          <w:i/>
          <w:iCs/>
        </w:rPr>
        <w:t>6.</w:t>
      </w:r>
      <w:r w:rsidRPr="009C4FBF">
        <w:rPr>
          <w:iCs/>
        </w:rPr>
        <w:t xml:space="preserve"> </w:t>
      </w:r>
      <w:r w:rsidR="00944719" w:rsidRPr="009C4FBF">
        <w:rPr>
          <w:iCs/>
        </w:rPr>
        <w:t>S</w:t>
      </w:r>
      <w:r w:rsidRPr="009C4FBF">
        <w:t>tiftsråd</w:t>
      </w:r>
      <w:r w:rsidR="00944719" w:rsidRPr="009C4FBF">
        <w:t>et</w:t>
      </w:r>
      <w:r w:rsidR="008C66E6" w:rsidRPr="009C4FBF">
        <w:t>s</w:t>
      </w:r>
      <w:r w:rsidR="00944719" w:rsidRPr="009C4FBF">
        <w:t xml:space="preserve"> </w:t>
      </w:r>
      <w:r w:rsidR="0098677A">
        <w:t>møder</w:t>
      </w:r>
      <w:r w:rsidRPr="009C4FBF">
        <w:t xml:space="preserve"> føres til referat</w:t>
      </w:r>
      <w:r w:rsidR="00FE63E3" w:rsidRPr="009C4FBF">
        <w:t xml:space="preserve">. </w:t>
      </w:r>
      <w:r w:rsidR="00056CCB">
        <w:t xml:space="preserve">Referatet sendes pr. e-mail til mødedeltagernes godkendelse senest 5 arbejdsdage efter mødet. Mødedeltagerne meddeler eventuelle bemærkninger til referatet senest 5 arbejdsdage efter modtagelsen. </w:t>
      </w:r>
      <w:r w:rsidRPr="009C4FBF">
        <w:t>Ethvert medlem</w:t>
      </w:r>
      <w:r w:rsidR="00056CCB">
        <w:t>, der har deltaget på mødet,</w:t>
      </w:r>
      <w:r w:rsidRPr="009C4FBF">
        <w:t xml:space="preserve"> kan forlange sit særstandpunkt</w:t>
      </w:r>
      <w:r w:rsidR="00FC5146" w:rsidRPr="009C4FBF">
        <w:t xml:space="preserve"> </w:t>
      </w:r>
      <w:r w:rsidRPr="009C4FBF">
        <w:t>tilført referatet</w:t>
      </w:r>
      <w:r w:rsidR="00056CCB">
        <w:t>,</w:t>
      </w:r>
      <w:r w:rsidRPr="009C4FBF">
        <w:t xml:space="preserve"> og ved sager der skal fremsendes til en anden myndighe</w:t>
      </w:r>
      <w:r w:rsidR="00056CCB">
        <w:t xml:space="preserve">d </w:t>
      </w:r>
      <w:r w:rsidRPr="009C4FBF">
        <w:t xml:space="preserve">kræve, at denne samtidig gøres bekendt med indholdet af referatet. </w:t>
      </w:r>
    </w:p>
    <w:p w14:paraId="57FE0A8C" w14:textId="4CA0EEE3" w:rsidR="005D65B9" w:rsidRPr="009C4FBF" w:rsidRDefault="005D65B9" w:rsidP="005D65B9">
      <w:pPr>
        <w:spacing w:after="0" w:line="240" w:lineRule="auto"/>
      </w:pPr>
      <w:r w:rsidRPr="00A96873">
        <w:rPr>
          <w:i/>
          <w:iCs/>
        </w:rPr>
        <w:t xml:space="preserve"> Stk. 7.</w:t>
      </w:r>
      <w:r w:rsidRPr="009C4FBF">
        <w:rPr>
          <w:iCs/>
        </w:rPr>
        <w:t xml:space="preserve"> </w:t>
      </w:r>
      <w:r w:rsidRPr="009C4FBF">
        <w:t xml:space="preserve">Stiftsadministrationen sørger for, at referatet bliver lagt på stiftets hjemmeside </w:t>
      </w:r>
      <w:r w:rsidR="00056CCB">
        <w:t>ved udløbet af fristen i stk. 6</w:t>
      </w:r>
      <w:r w:rsidRPr="009C4FBF">
        <w:t>.</w:t>
      </w:r>
      <w:r w:rsidR="008C7AEA">
        <w:t xml:space="preserve"> Hvis referatet er justeret med mødedeltageres eventuelle bemærkninger, sendes referatet til alle stiftsrådsmedlemmer ved dets offentliggørelse.</w:t>
      </w:r>
    </w:p>
    <w:p w14:paraId="47E77A25" w14:textId="77777777" w:rsidR="005D65B9" w:rsidRDefault="005D65B9" w:rsidP="005D65B9">
      <w:pPr>
        <w:spacing w:after="0" w:line="240" w:lineRule="auto"/>
        <w:rPr>
          <w:b/>
        </w:rPr>
      </w:pPr>
    </w:p>
    <w:p w14:paraId="1645BCC1" w14:textId="059389C8" w:rsidR="005D65B9" w:rsidRPr="001B2B49" w:rsidRDefault="005D65B9" w:rsidP="001B2B49">
      <w:pPr>
        <w:pStyle w:val="Overskrift2"/>
        <w:rPr>
          <w:rFonts w:asciiTheme="minorHAnsi" w:hAnsiTheme="minorHAnsi" w:cstheme="minorHAnsi"/>
        </w:rPr>
      </w:pPr>
      <w:r w:rsidRPr="001B2B49">
        <w:rPr>
          <w:rFonts w:asciiTheme="minorHAnsi" w:hAnsiTheme="minorHAnsi" w:cstheme="minorHAnsi"/>
        </w:rPr>
        <w:t>Opgaver og kompetencer</w:t>
      </w:r>
    </w:p>
    <w:p w14:paraId="0C66ED64" w14:textId="77777777" w:rsidR="005D65B9" w:rsidRDefault="005D65B9" w:rsidP="005D65B9">
      <w:pPr>
        <w:spacing w:after="0" w:line="240" w:lineRule="auto"/>
        <w:rPr>
          <w:b/>
          <w:bCs/>
        </w:rPr>
      </w:pPr>
    </w:p>
    <w:p w14:paraId="7A1F38E2" w14:textId="77777777" w:rsidR="000932F2" w:rsidRPr="00A000A0" w:rsidRDefault="007A1E33" w:rsidP="000932F2">
      <w:pPr>
        <w:spacing w:after="0" w:line="240" w:lineRule="auto"/>
        <w:rPr>
          <w:i/>
          <w:iCs/>
        </w:rPr>
      </w:pPr>
      <w:r w:rsidRPr="00A000A0">
        <w:t>§ 6</w:t>
      </w:r>
      <w:r w:rsidR="005D65B9" w:rsidRPr="00A000A0">
        <w:t xml:space="preserve">. </w:t>
      </w:r>
      <w:r w:rsidR="000932F2" w:rsidRPr="00A000A0">
        <w:rPr>
          <w:iCs/>
        </w:rPr>
        <w:t>Stiftsrådet fastlægger størrelsen af det bindende stiftsbidrag og disponerer over beløbets anvendelse på forskellige kirkelige aktiviteter på stiftsniveau.</w:t>
      </w:r>
    </w:p>
    <w:p w14:paraId="1DD4EED0" w14:textId="06B8C9B8" w:rsidR="005D65B9" w:rsidRDefault="005D65B9" w:rsidP="000932F2">
      <w:pPr>
        <w:spacing w:after="0" w:line="240" w:lineRule="auto"/>
      </w:pPr>
      <w:r>
        <w:rPr>
          <w:i/>
          <w:iCs/>
        </w:rPr>
        <w:t xml:space="preserve"> Stk. 2. </w:t>
      </w:r>
      <w:r>
        <w:t>Stiftsrådet varetager forvaltningen af stiftsmidlerne.</w:t>
      </w:r>
    </w:p>
    <w:p w14:paraId="0CDA526B" w14:textId="77777777" w:rsidR="005D65B9" w:rsidRDefault="005D65B9" w:rsidP="005D65B9">
      <w:pPr>
        <w:spacing w:after="0" w:line="240" w:lineRule="auto"/>
      </w:pPr>
      <w:r>
        <w:rPr>
          <w:i/>
          <w:iCs/>
        </w:rPr>
        <w:t xml:space="preserve"> Stk. 3. </w:t>
      </w:r>
      <w:r>
        <w:t>Stiftsrådet rådgiver biskoppen om kirkelige forhold af betydning for stiftet som helhed, herunder kirkelige fællesopgaver og strukturforhold. Rådet kan ikke behandle spørgsmål vedrørende det gejstlige tilsyn med enkelte præster og menigheder.</w:t>
      </w:r>
    </w:p>
    <w:p w14:paraId="2E9896D5" w14:textId="77777777" w:rsidR="005D65B9" w:rsidRDefault="005D65B9" w:rsidP="005D65B9">
      <w:pPr>
        <w:spacing w:after="0" w:line="240" w:lineRule="auto"/>
      </w:pPr>
      <w:r>
        <w:rPr>
          <w:i/>
          <w:iCs/>
        </w:rPr>
        <w:t xml:space="preserve"> Stk. 4. </w:t>
      </w:r>
      <w:r>
        <w:t>Stiftsrådet kan på eget initiativ tage sager af betydning for stiftet op til en fælles drøftelse på stiftsrådsmøderne.</w:t>
      </w:r>
    </w:p>
    <w:p w14:paraId="2EDF398E" w14:textId="77777777" w:rsidR="005D65B9" w:rsidRDefault="005D65B9" w:rsidP="005D65B9">
      <w:pPr>
        <w:spacing w:after="0" w:line="240" w:lineRule="auto"/>
      </w:pPr>
      <w:r>
        <w:rPr>
          <w:i/>
          <w:iCs/>
        </w:rPr>
        <w:t xml:space="preserve"> Stk. 5. </w:t>
      </w:r>
      <w:r>
        <w:t>Stiftsrådet fastlægger stiftets udvalgsstruktur og nedsætter udvalg.</w:t>
      </w:r>
    </w:p>
    <w:p w14:paraId="44AFBDB3" w14:textId="77777777" w:rsidR="005D65B9" w:rsidRDefault="005D65B9" w:rsidP="005D65B9">
      <w:pPr>
        <w:spacing w:after="0" w:line="240" w:lineRule="auto"/>
      </w:pPr>
      <w:r w:rsidRPr="00A96873">
        <w:rPr>
          <w:i/>
        </w:rPr>
        <w:t xml:space="preserve"> Stk. 6.</w:t>
      </w:r>
      <w:r>
        <w:t xml:space="preserve"> Stiftsrådet vælger en repræsentant for et år ad gangen til at deltage i de af</w:t>
      </w:r>
    </w:p>
    <w:p w14:paraId="250D4FF3" w14:textId="77777777" w:rsidR="005D65B9" w:rsidRDefault="005D65B9" w:rsidP="005D65B9">
      <w:pPr>
        <w:spacing w:after="0" w:line="240" w:lineRule="auto"/>
      </w:pPr>
      <w:r>
        <w:t>budgetfølgegruppen vedrørende fællesfonden indkaldte budgetsamråd.</w:t>
      </w:r>
    </w:p>
    <w:p w14:paraId="0AC0E18A" w14:textId="77777777" w:rsidR="005D65B9" w:rsidRDefault="005D65B9" w:rsidP="005D65B9">
      <w:pPr>
        <w:spacing w:after="0" w:line="240" w:lineRule="auto"/>
      </w:pPr>
    </w:p>
    <w:p w14:paraId="249930D1" w14:textId="08196D04" w:rsidR="005D65B9" w:rsidRPr="001B2B49" w:rsidRDefault="005D65B9" w:rsidP="001B2B49">
      <w:pPr>
        <w:pStyle w:val="Overskrift2"/>
        <w:rPr>
          <w:rFonts w:asciiTheme="minorHAnsi" w:hAnsiTheme="minorHAnsi" w:cstheme="minorHAnsi"/>
        </w:rPr>
      </w:pPr>
      <w:r w:rsidRPr="001B2B49">
        <w:rPr>
          <w:rFonts w:asciiTheme="minorHAnsi" w:hAnsiTheme="minorHAnsi" w:cstheme="minorHAnsi"/>
        </w:rPr>
        <w:lastRenderedPageBreak/>
        <w:t>Forvaltning</w:t>
      </w:r>
    </w:p>
    <w:p w14:paraId="23F298EB" w14:textId="77777777" w:rsidR="005D65B9" w:rsidRDefault="005D65B9" w:rsidP="005D65B9">
      <w:pPr>
        <w:spacing w:after="0" w:line="240" w:lineRule="auto"/>
        <w:rPr>
          <w:b/>
          <w:bCs/>
        </w:rPr>
      </w:pPr>
    </w:p>
    <w:p w14:paraId="2CE144CA" w14:textId="77777777" w:rsidR="005D65B9" w:rsidRDefault="007A1E33" w:rsidP="005D65B9">
      <w:pPr>
        <w:spacing w:after="0" w:line="240" w:lineRule="auto"/>
      </w:pPr>
      <w:r>
        <w:t>§ 7</w:t>
      </w:r>
      <w:r w:rsidR="005D65B9">
        <w:t>. Stiftsrådet træffer beslutning om forvaltningspraksis inden for stiftsrådets kompetence, herunder forvaltningspraksis for udmøntning af stiftsbidraget og administrationen af stiftsmidlerne.</w:t>
      </w:r>
    </w:p>
    <w:p w14:paraId="5918D5EB" w14:textId="543E6A52" w:rsidR="005D65B9" w:rsidRDefault="005D65B9" w:rsidP="005D65B9">
      <w:pPr>
        <w:spacing w:after="0" w:line="240" w:lineRule="auto"/>
      </w:pPr>
      <w:r>
        <w:rPr>
          <w:i/>
          <w:iCs/>
        </w:rPr>
        <w:t xml:space="preserve"> Stk. 2</w:t>
      </w:r>
      <w:r>
        <w:t>. Stiftsadministrationen bistår stiftsrådet med varetagelsen af stif</w:t>
      </w:r>
      <w:r w:rsidR="009C4FBF">
        <w:t>tsrådets opgaver efter rådets</w:t>
      </w:r>
      <w:r>
        <w:t xml:space="preserve"> nærmere bestemmelse.</w:t>
      </w:r>
    </w:p>
    <w:p w14:paraId="28D37EBA" w14:textId="77777777" w:rsidR="005D65B9" w:rsidRDefault="005D65B9" w:rsidP="005D65B9">
      <w:pPr>
        <w:spacing w:after="0" w:line="240" w:lineRule="auto"/>
      </w:pPr>
      <w:r>
        <w:rPr>
          <w:i/>
          <w:iCs/>
        </w:rPr>
        <w:t xml:space="preserve"> Stk. 3. </w:t>
      </w:r>
      <w:r>
        <w:t>Stiftsadministrationen varetager administration af samt regnskab og aflæggelse af årsrapport for det bindende stiftsbidrag.</w:t>
      </w:r>
    </w:p>
    <w:p w14:paraId="54B15DB1" w14:textId="77777777" w:rsidR="005D65B9" w:rsidRDefault="005D65B9" w:rsidP="005D65B9">
      <w:pPr>
        <w:spacing w:after="0" w:line="240" w:lineRule="auto"/>
      </w:pPr>
      <w:r>
        <w:rPr>
          <w:i/>
          <w:iCs/>
        </w:rPr>
        <w:t xml:space="preserve"> Stk. 4. </w:t>
      </w:r>
      <w:r>
        <w:t>Stiftsrådet er i sin forvaltningsvirksomhed underlagt forvaltningslovens almindelige regler om habilitet.</w:t>
      </w:r>
    </w:p>
    <w:p w14:paraId="33642B04" w14:textId="77777777" w:rsidR="005D65B9" w:rsidRDefault="005D65B9" w:rsidP="005D65B9">
      <w:pPr>
        <w:spacing w:after="0" w:line="240" w:lineRule="auto"/>
      </w:pPr>
    </w:p>
    <w:p w14:paraId="24D2F885" w14:textId="5277DE23" w:rsidR="005D65B9" w:rsidRPr="001B2B49" w:rsidRDefault="005D65B9" w:rsidP="001B2B49">
      <w:pPr>
        <w:pStyle w:val="Overskrift2"/>
        <w:rPr>
          <w:rFonts w:asciiTheme="minorHAnsi" w:hAnsiTheme="minorHAnsi" w:cstheme="minorHAnsi"/>
        </w:rPr>
      </w:pPr>
      <w:r w:rsidRPr="001B2B49">
        <w:rPr>
          <w:rFonts w:asciiTheme="minorHAnsi" w:hAnsiTheme="minorHAnsi" w:cstheme="minorHAnsi"/>
        </w:rPr>
        <w:t>Forretningsordenens offentliggørelse</w:t>
      </w:r>
    </w:p>
    <w:p w14:paraId="4C94C568" w14:textId="77777777" w:rsidR="005D65B9" w:rsidRDefault="005D65B9" w:rsidP="005D65B9">
      <w:pPr>
        <w:spacing w:after="0" w:line="240" w:lineRule="auto"/>
        <w:rPr>
          <w:b/>
          <w:bCs/>
        </w:rPr>
      </w:pPr>
    </w:p>
    <w:p w14:paraId="0265FE60" w14:textId="77777777" w:rsidR="005D65B9" w:rsidRDefault="007A1E33" w:rsidP="005D65B9">
      <w:pPr>
        <w:spacing w:after="0" w:line="240" w:lineRule="auto"/>
      </w:pPr>
      <w:r>
        <w:t>§ 8</w:t>
      </w:r>
      <w:r w:rsidR="005D65B9">
        <w:t>. Stiftsrådet skal offentliggøre stiftsrådets forretningsordenens på stiftets hjemmeside.</w:t>
      </w:r>
    </w:p>
    <w:p w14:paraId="1DDC6951" w14:textId="77777777" w:rsidR="00B9781E" w:rsidRPr="007118F7" w:rsidRDefault="00B9781E" w:rsidP="009C5B42">
      <w:pPr>
        <w:pStyle w:val="Ingenafstand"/>
        <w:rPr>
          <w:rFonts w:ascii="Verdana" w:hAnsi="Verdana"/>
          <w:sz w:val="20"/>
          <w:szCs w:val="20"/>
        </w:rPr>
      </w:pPr>
    </w:p>
    <w:p w14:paraId="2BC103FF" w14:textId="60BAF67A" w:rsidR="00FE5E7A" w:rsidRPr="001B2B49" w:rsidRDefault="005D65B9" w:rsidP="007A1E33">
      <w:pPr>
        <w:spacing w:after="0" w:line="240" w:lineRule="auto"/>
        <w:rPr>
          <w:b/>
          <w:bCs/>
        </w:rPr>
      </w:pPr>
      <w:r w:rsidRPr="001B2B49">
        <w:rPr>
          <w:b/>
          <w:bCs/>
        </w:rPr>
        <w:t>Således vedtaget på stiftsr</w:t>
      </w:r>
      <w:r w:rsidR="0075195D" w:rsidRPr="001B2B49">
        <w:rPr>
          <w:b/>
          <w:bCs/>
        </w:rPr>
        <w:t>ådets møde</w:t>
      </w:r>
      <w:r w:rsidR="00944719" w:rsidRPr="001B2B49">
        <w:rPr>
          <w:b/>
          <w:bCs/>
        </w:rPr>
        <w:t xml:space="preserve"> den </w:t>
      </w:r>
      <w:r w:rsidR="00A45EF4" w:rsidRPr="001B2B49">
        <w:rPr>
          <w:b/>
          <w:bCs/>
        </w:rPr>
        <w:t>17</w:t>
      </w:r>
      <w:r w:rsidR="007A1E33" w:rsidRPr="001B2B49">
        <w:rPr>
          <w:b/>
          <w:bCs/>
        </w:rPr>
        <w:t xml:space="preserve">. </w:t>
      </w:r>
      <w:r w:rsidR="00A45EF4" w:rsidRPr="001B2B49">
        <w:rPr>
          <w:b/>
          <w:bCs/>
        </w:rPr>
        <w:t>februar 2022.</w:t>
      </w:r>
    </w:p>
    <w:sectPr w:rsidR="00FE5E7A" w:rsidRPr="001B2B49" w:rsidSect="00D11B91">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F91FE" w14:textId="77777777" w:rsidR="00727022" w:rsidRDefault="00727022" w:rsidP="00B9781E">
      <w:pPr>
        <w:spacing w:after="0" w:line="240" w:lineRule="auto"/>
      </w:pPr>
      <w:r>
        <w:separator/>
      </w:r>
    </w:p>
  </w:endnote>
  <w:endnote w:type="continuationSeparator" w:id="0">
    <w:p w14:paraId="587D953E" w14:textId="77777777" w:rsidR="00727022" w:rsidRDefault="00727022" w:rsidP="00B97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BEC63" w14:textId="77777777" w:rsidR="000932F2" w:rsidRDefault="000932F2">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1B7E9" w14:textId="77777777" w:rsidR="000932F2" w:rsidRDefault="000932F2">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9E972" w14:textId="77777777" w:rsidR="000932F2" w:rsidRDefault="000932F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A634A" w14:textId="77777777" w:rsidR="00727022" w:rsidRDefault="00727022" w:rsidP="00B9781E">
      <w:pPr>
        <w:spacing w:after="0" w:line="240" w:lineRule="auto"/>
      </w:pPr>
      <w:r>
        <w:separator/>
      </w:r>
    </w:p>
  </w:footnote>
  <w:footnote w:type="continuationSeparator" w:id="0">
    <w:p w14:paraId="5D401992" w14:textId="77777777" w:rsidR="00727022" w:rsidRDefault="00727022" w:rsidP="00B978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A5B7" w14:textId="77777777" w:rsidR="000932F2" w:rsidRDefault="000932F2">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6A47C" w14:textId="62DBC75E" w:rsidR="000932F2" w:rsidRDefault="000932F2">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28"/>
      <w:gridCol w:w="5010"/>
    </w:tblGrid>
    <w:tr w:rsidR="00D11B91" w14:paraId="4CC6CC19" w14:textId="77777777" w:rsidTr="00603AD8">
      <w:tc>
        <w:tcPr>
          <w:tcW w:w="4889" w:type="dxa"/>
        </w:tcPr>
        <w:p w14:paraId="4BA0AAA2" w14:textId="77777777" w:rsidR="00D11B91" w:rsidRDefault="00D11B91" w:rsidP="00603AD8">
          <w:pPr>
            <w:pStyle w:val="Sidehoved"/>
          </w:pPr>
        </w:p>
      </w:tc>
      <w:tc>
        <w:tcPr>
          <w:tcW w:w="4889" w:type="dxa"/>
        </w:tcPr>
        <w:p w14:paraId="6DBED38D" w14:textId="77777777" w:rsidR="00D11B91" w:rsidRDefault="00865D55" w:rsidP="00603AD8">
          <w:pPr>
            <w:pStyle w:val="Sidehoved"/>
          </w:pPr>
          <w:r>
            <w:rPr>
              <w:noProof/>
              <w:lang w:eastAsia="da-DK" w:bidi="ar-SA"/>
            </w:rPr>
            <w:drawing>
              <wp:inline distT="0" distB="0" distL="0" distR="0" wp14:anchorId="0A2B0F46" wp14:editId="30F5987B">
                <wp:extent cx="3178629" cy="1219200"/>
                <wp:effectExtent l="0" t="0" r="3175"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DKAST Brev logo B 2014.png"/>
                        <pic:cNvPicPr/>
                      </pic:nvPicPr>
                      <pic:blipFill>
                        <a:blip r:embed="rId1">
                          <a:extLst>
                            <a:ext uri="{28A0092B-C50C-407E-A947-70E740481C1C}">
                              <a14:useLocalDpi xmlns:a14="http://schemas.microsoft.com/office/drawing/2010/main" val="0"/>
                            </a:ext>
                          </a:extLst>
                        </a:blip>
                        <a:stretch>
                          <a:fillRect/>
                        </a:stretch>
                      </pic:blipFill>
                      <pic:spPr>
                        <a:xfrm>
                          <a:off x="0" y="0"/>
                          <a:ext cx="3185636" cy="1221888"/>
                        </a:xfrm>
                        <a:prstGeom prst="rect">
                          <a:avLst/>
                        </a:prstGeom>
                      </pic:spPr>
                    </pic:pic>
                  </a:graphicData>
                </a:graphic>
              </wp:inline>
            </w:drawing>
          </w:r>
        </w:p>
      </w:tc>
    </w:tr>
  </w:tbl>
  <w:p w14:paraId="0190A8F0" w14:textId="213B41CA" w:rsidR="00D11B91" w:rsidRDefault="00D11B9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524C1"/>
    <w:multiLevelType w:val="hybridMultilevel"/>
    <w:tmpl w:val="CB38BDFC"/>
    <w:lvl w:ilvl="0" w:tplc="F9CA55A8">
      <w:start w:val="1"/>
      <w:numFmt w:val="decimal"/>
      <w:lvlText w:val="%1)"/>
      <w:lvlJc w:val="left"/>
      <w:pPr>
        <w:ind w:left="1070" w:hanging="360"/>
      </w:pPr>
      <w:rPr>
        <w:rFonts w:hint="default"/>
        <w:i/>
        <w:iCs w:val="0"/>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 w15:restartNumberingAfterBreak="0">
    <w:nsid w:val="694A1288"/>
    <w:multiLevelType w:val="hybridMultilevel"/>
    <w:tmpl w:val="31003FB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fficeInstanceGUID" w:val="{C1044DCC-20A1-4BB8-951B-B6629E182C7C}"/>
    <w:docVar w:name="SaveInTemplateCenterEnabled" w:val="False"/>
  </w:docVars>
  <w:rsids>
    <w:rsidRoot w:val="004B622D"/>
    <w:rsid w:val="000165D2"/>
    <w:rsid w:val="00056CCB"/>
    <w:rsid w:val="00065BFA"/>
    <w:rsid w:val="000932F2"/>
    <w:rsid w:val="000A4822"/>
    <w:rsid w:val="001155B7"/>
    <w:rsid w:val="001B2B49"/>
    <w:rsid w:val="00293ED0"/>
    <w:rsid w:val="0029514E"/>
    <w:rsid w:val="002B444C"/>
    <w:rsid w:val="003210FC"/>
    <w:rsid w:val="00342B13"/>
    <w:rsid w:val="00381252"/>
    <w:rsid w:val="003B07D5"/>
    <w:rsid w:val="00455646"/>
    <w:rsid w:val="00482680"/>
    <w:rsid w:val="004B622D"/>
    <w:rsid w:val="0050152E"/>
    <w:rsid w:val="005760A9"/>
    <w:rsid w:val="005B37EE"/>
    <w:rsid w:val="005D65B9"/>
    <w:rsid w:val="005E0514"/>
    <w:rsid w:val="00661B96"/>
    <w:rsid w:val="006E05CD"/>
    <w:rsid w:val="007118F7"/>
    <w:rsid w:val="00727022"/>
    <w:rsid w:val="0075195D"/>
    <w:rsid w:val="00767525"/>
    <w:rsid w:val="007A1E33"/>
    <w:rsid w:val="00822616"/>
    <w:rsid w:val="008446D2"/>
    <w:rsid w:val="008603BE"/>
    <w:rsid w:val="0086493F"/>
    <w:rsid w:val="00865D55"/>
    <w:rsid w:val="00887E27"/>
    <w:rsid w:val="008A367C"/>
    <w:rsid w:val="008C66E6"/>
    <w:rsid w:val="008C7AEA"/>
    <w:rsid w:val="0090487E"/>
    <w:rsid w:val="00944719"/>
    <w:rsid w:val="0096729F"/>
    <w:rsid w:val="009672FB"/>
    <w:rsid w:val="009742D5"/>
    <w:rsid w:val="0098677A"/>
    <w:rsid w:val="009C4FBF"/>
    <w:rsid w:val="009C5B42"/>
    <w:rsid w:val="009E29A9"/>
    <w:rsid w:val="00A000A0"/>
    <w:rsid w:val="00A45EF4"/>
    <w:rsid w:val="00A942BB"/>
    <w:rsid w:val="00A96873"/>
    <w:rsid w:val="00B16FF7"/>
    <w:rsid w:val="00B21C3A"/>
    <w:rsid w:val="00B45A6A"/>
    <w:rsid w:val="00B9781E"/>
    <w:rsid w:val="00BE525E"/>
    <w:rsid w:val="00C031EC"/>
    <w:rsid w:val="00CC134B"/>
    <w:rsid w:val="00CE7CB8"/>
    <w:rsid w:val="00CF6BB4"/>
    <w:rsid w:val="00D11B91"/>
    <w:rsid w:val="00D3158F"/>
    <w:rsid w:val="00D55DAA"/>
    <w:rsid w:val="00E352DC"/>
    <w:rsid w:val="00E409E4"/>
    <w:rsid w:val="00E66FA8"/>
    <w:rsid w:val="00F82736"/>
    <w:rsid w:val="00FA60D6"/>
    <w:rsid w:val="00FC5146"/>
    <w:rsid w:val="00FD04CF"/>
    <w:rsid w:val="00FD2F65"/>
    <w:rsid w:val="00FE5E7A"/>
    <w:rsid w:val="00FE63E3"/>
    <w:rsid w:val="00FF4CC8"/>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29B45"/>
  <w15:docId w15:val="{F6370E38-9984-4B69-AA4E-9EE0520D6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B2B4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1B2B4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9781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9781E"/>
  </w:style>
  <w:style w:type="paragraph" w:styleId="Sidefod">
    <w:name w:val="footer"/>
    <w:basedOn w:val="Normal"/>
    <w:link w:val="SidefodTegn"/>
    <w:uiPriority w:val="99"/>
    <w:unhideWhenUsed/>
    <w:rsid w:val="00B9781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9781E"/>
  </w:style>
  <w:style w:type="paragraph" w:styleId="Markeringsbobletekst">
    <w:name w:val="Balloon Text"/>
    <w:basedOn w:val="Normal"/>
    <w:link w:val="MarkeringsbobletekstTegn"/>
    <w:uiPriority w:val="99"/>
    <w:semiHidden/>
    <w:unhideWhenUsed/>
    <w:rsid w:val="00B9781E"/>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9781E"/>
    <w:rPr>
      <w:rFonts w:ascii="Tahoma" w:hAnsi="Tahoma" w:cs="Tahoma"/>
      <w:sz w:val="16"/>
      <w:szCs w:val="16"/>
    </w:rPr>
  </w:style>
  <w:style w:type="table" w:styleId="Tabel-Gitter">
    <w:name w:val="Table Grid"/>
    <w:basedOn w:val="Tabel-Normal"/>
    <w:uiPriority w:val="59"/>
    <w:rsid w:val="00B97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afstand">
    <w:name w:val="No Spacing"/>
    <w:uiPriority w:val="1"/>
    <w:qFormat/>
    <w:rsid w:val="007118F7"/>
    <w:pPr>
      <w:spacing w:after="0" w:line="240" w:lineRule="auto"/>
    </w:pPr>
  </w:style>
  <w:style w:type="character" w:styleId="Kommentarhenvisning">
    <w:name w:val="annotation reference"/>
    <w:basedOn w:val="Standardskrifttypeiafsnit"/>
    <w:uiPriority w:val="99"/>
    <w:semiHidden/>
    <w:unhideWhenUsed/>
    <w:rsid w:val="005E0514"/>
    <w:rPr>
      <w:sz w:val="16"/>
      <w:szCs w:val="16"/>
    </w:rPr>
  </w:style>
  <w:style w:type="paragraph" w:styleId="Kommentartekst">
    <w:name w:val="annotation text"/>
    <w:basedOn w:val="Normal"/>
    <w:link w:val="KommentartekstTegn"/>
    <w:uiPriority w:val="99"/>
    <w:semiHidden/>
    <w:unhideWhenUsed/>
    <w:rsid w:val="005E0514"/>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5E0514"/>
    <w:rPr>
      <w:sz w:val="20"/>
      <w:szCs w:val="20"/>
    </w:rPr>
  </w:style>
  <w:style w:type="paragraph" w:styleId="Kommentaremne">
    <w:name w:val="annotation subject"/>
    <w:basedOn w:val="Kommentartekst"/>
    <w:next w:val="Kommentartekst"/>
    <w:link w:val="KommentaremneTegn"/>
    <w:uiPriority w:val="99"/>
    <w:semiHidden/>
    <w:unhideWhenUsed/>
    <w:rsid w:val="005E0514"/>
    <w:rPr>
      <w:b/>
      <w:bCs/>
    </w:rPr>
  </w:style>
  <w:style w:type="character" w:customStyle="1" w:styleId="KommentaremneTegn">
    <w:name w:val="Kommentaremne Tegn"/>
    <w:basedOn w:val="KommentartekstTegn"/>
    <w:link w:val="Kommentaremne"/>
    <w:uiPriority w:val="99"/>
    <w:semiHidden/>
    <w:rsid w:val="005E0514"/>
    <w:rPr>
      <w:b/>
      <w:bCs/>
      <w:sz w:val="20"/>
      <w:szCs w:val="20"/>
    </w:rPr>
  </w:style>
  <w:style w:type="character" w:customStyle="1" w:styleId="Overskrift2Tegn">
    <w:name w:val="Overskrift 2 Tegn"/>
    <w:basedOn w:val="Standardskrifttypeiafsnit"/>
    <w:link w:val="Overskrift2"/>
    <w:uiPriority w:val="9"/>
    <w:rsid w:val="001B2B49"/>
    <w:rPr>
      <w:rFonts w:asciiTheme="majorHAnsi" w:eastAsiaTheme="majorEastAsia" w:hAnsiTheme="majorHAnsi" w:cstheme="majorBidi"/>
      <w:color w:val="365F91" w:themeColor="accent1" w:themeShade="BF"/>
      <w:sz w:val="26"/>
      <w:szCs w:val="26"/>
    </w:rPr>
  </w:style>
  <w:style w:type="character" w:customStyle="1" w:styleId="Overskrift1Tegn">
    <w:name w:val="Overskrift 1 Tegn"/>
    <w:basedOn w:val="Standardskrifttypeiafsnit"/>
    <w:link w:val="Overskrift1"/>
    <w:uiPriority w:val="9"/>
    <w:rsid w:val="001B2B49"/>
    <w:rPr>
      <w:rFonts w:asciiTheme="majorHAnsi" w:eastAsiaTheme="majorEastAsia" w:hAnsiTheme="majorHAnsi" w:cstheme="majorBidi"/>
      <w:color w:val="365F91" w:themeColor="accent1" w:themeShade="BF"/>
      <w:sz w:val="32"/>
      <w:szCs w:val="32"/>
    </w:rPr>
  </w:style>
  <w:style w:type="paragraph" w:styleId="Listeafsnit">
    <w:name w:val="List Paragraph"/>
    <w:basedOn w:val="Normal"/>
    <w:uiPriority w:val="34"/>
    <w:qFormat/>
    <w:rsid w:val="00FD04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408413">
      <w:bodyDiv w:val="1"/>
      <w:marLeft w:val="0"/>
      <w:marRight w:val="0"/>
      <w:marTop w:val="0"/>
      <w:marBottom w:val="0"/>
      <w:divBdr>
        <w:top w:val="none" w:sz="0" w:space="0" w:color="auto"/>
        <w:left w:val="none" w:sz="0" w:space="0" w:color="auto"/>
        <w:bottom w:val="none" w:sz="0" w:space="0" w:color="auto"/>
        <w:right w:val="none" w:sz="0" w:space="0" w:color="auto"/>
      </w:divBdr>
    </w:div>
    <w:div w:id="873074439">
      <w:bodyDiv w:val="1"/>
      <w:marLeft w:val="0"/>
      <w:marRight w:val="0"/>
      <w:marTop w:val="0"/>
      <w:marBottom w:val="0"/>
      <w:divBdr>
        <w:top w:val="none" w:sz="0" w:space="0" w:color="auto"/>
        <w:left w:val="none" w:sz="0" w:space="0" w:color="auto"/>
        <w:bottom w:val="none" w:sz="0" w:space="0" w:color="auto"/>
        <w:right w:val="none" w:sz="0" w:space="0" w:color="auto"/>
      </w:divBdr>
    </w:div>
    <w:div w:id="187939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EDAA7-E2A1-4458-AB2E-9366F25EA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809</Words>
  <Characters>4940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Kirkenettet</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Jakob V. Edvardsen</dc:creator>
  <cp:lastModifiedBy>Marlene Laursen</cp:lastModifiedBy>
  <cp:revision>4</cp:revision>
  <cp:lastPrinted>2020-08-28T05:59:00Z</cp:lastPrinted>
  <dcterms:created xsi:type="dcterms:W3CDTF">2022-03-02T13:07:00Z</dcterms:created>
  <dcterms:modified xsi:type="dcterms:W3CDTF">2022-03-02T13:09:00Z</dcterms:modified>
</cp:coreProperties>
</file>