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BD396" w14:textId="66E007F6" w:rsidR="00E22FC0" w:rsidRPr="00BA6BD7" w:rsidRDefault="00E22FC0" w:rsidP="00194EAD">
      <w:pPr>
        <w:pStyle w:val="Overskrift1"/>
      </w:pPr>
      <w:r w:rsidRPr="00BA6BD7">
        <w:t>Kommissorium</w:t>
      </w:r>
      <w:r w:rsidR="00194EAD">
        <w:t xml:space="preserve"> for Mellemkirkeligt Stiftsudvalg i Lolland-Falsters Stift</w:t>
      </w:r>
      <w:r w:rsidR="00194EAD">
        <w:br/>
      </w:r>
    </w:p>
    <w:p w14:paraId="45625772" w14:textId="0348A42D" w:rsidR="00E22FC0" w:rsidRPr="00194EAD" w:rsidRDefault="00E22FC0" w:rsidP="00194EAD">
      <w:pPr>
        <w:pStyle w:val="Listeafsnit"/>
        <w:numPr>
          <w:ilvl w:val="0"/>
          <w:numId w:val="2"/>
        </w:numPr>
        <w:rPr>
          <w:rFonts w:ascii="Verdana" w:hAnsi="Verdana"/>
          <w:sz w:val="24"/>
          <w:szCs w:val="24"/>
        </w:rPr>
      </w:pPr>
      <w:r w:rsidRPr="00194EAD">
        <w:rPr>
          <w:rStyle w:val="Overskrift2Tegn"/>
        </w:rPr>
        <w:t>Navn:</w:t>
      </w:r>
      <w:r w:rsidRPr="00194EAD">
        <w:rPr>
          <w:rFonts w:ascii="Verdana" w:hAnsi="Verdana"/>
          <w:sz w:val="24"/>
          <w:szCs w:val="24"/>
        </w:rPr>
        <w:t xml:space="preserve"> </w:t>
      </w:r>
      <w:r w:rsidR="00194EAD">
        <w:rPr>
          <w:rFonts w:ascii="Verdana" w:hAnsi="Verdana"/>
          <w:sz w:val="24"/>
          <w:szCs w:val="24"/>
        </w:rPr>
        <w:br/>
      </w:r>
      <w:r w:rsidRPr="00194EAD">
        <w:rPr>
          <w:rFonts w:ascii="Verdana" w:hAnsi="Verdana"/>
          <w:sz w:val="24"/>
          <w:szCs w:val="24"/>
        </w:rPr>
        <w:t>Mellemkirkeligt Stiftsudvalg</w:t>
      </w:r>
    </w:p>
    <w:p w14:paraId="72F6ECDB" w14:textId="14CF0F6B" w:rsidR="00E22FC0" w:rsidRPr="00194EAD" w:rsidRDefault="00E22FC0" w:rsidP="00194EAD">
      <w:pPr>
        <w:pStyle w:val="Listeafsnit"/>
        <w:numPr>
          <w:ilvl w:val="0"/>
          <w:numId w:val="2"/>
        </w:numPr>
        <w:rPr>
          <w:rFonts w:ascii="Verdana" w:hAnsi="Verdana"/>
          <w:sz w:val="24"/>
          <w:szCs w:val="24"/>
        </w:rPr>
      </w:pPr>
      <w:r w:rsidRPr="00194EAD">
        <w:rPr>
          <w:rStyle w:val="Overskrift2Tegn"/>
        </w:rPr>
        <w:t>Formål:</w:t>
      </w:r>
      <w:r w:rsidRPr="00194EAD">
        <w:rPr>
          <w:rFonts w:ascii="Verdana" w:hAnsi="Verdana"/>
          <w:sz w:val="24"/>
          <w:szCs w:val="24"/>
        </w:rPr>
        <w:t xml:space="preserve"> </w:t>
      </w:r>
      <w:r w:rsidR="00194EAD">
        <w:rPr>
          <w:rFonts w:ascii="Verdana" w:hAnsi="Verdana"/>
          <w:sz w:val="24"/>
          <w:szCs w:val="24"/>
        </w:rPr>
        <w:br/>
      </w:r>
      <w:r w:rsidRPr="00194EAD">
        <w:rPr>
          <w:rFonts w:ascii="Verdana" w:hAnsi="Verdana"/>
          <w:sz w:val="24"/>
          <w:szCs w:val="24"/>
        </w:rPr>
        <w:t>Udvalgets formål er med udgangspunkt i evangeliets forkyndelse at styrke og koordinere det mellemkirkelige arbejde og mødet med andre religioner og livstydninger.</w:t>
      </w:r>
    </w:p>
    <w:p w14:paraId="434C0EBD" w14:textId="668F30C5" w:rsidR="00E22FC0" w:rsidRPr="00194EAD" w:rsidRDefault="00E22FC0" w:rsidP="00194EAD">
      <w:pPr>
        <w:pStyle w:val="Listeafsnit"/>
        <w:numPr>
          <w:ilvl w:val="0"/>
          <w:numId w:val="2"/>
        </w:numPr>
        <w:rPr>
          <w:rFonts w:ascii="Verdana" w:hAnsi="Verdana"/>
          <w:sz w:val="24"/>
          <w:szCs w:val="24"/>
        </w:rPr>
      </w:pPr>
      <w:r w:rsidRPr="00194EAD">
        <w:rPr>
          <w:rStyle w:val="Overskrift2Tegn"/>
        </w:rPr>
        <w:t>Sammensætning:</w:t>
      </w:r>
      <w:r w:rsidRPr="00194EAD">
        <w:rPr>
          <w:rFonts w:ascii="Verdana" w:hAnsi="Verdana"/>
          <w:sz w:val="24"/>
          <w:szCs w:val="24"/>
        </w:rPr>
        <w:t xml:space="preserve"> </w:t>
      </w:r>
      <w:r w:rsidR="00194EAD">
        <w:rPr>
          <w:rFonts w:ascii="Verdana" w:hAnsi="Verdana"/>
          <w:sz w:val="24"/>
          <w:szCs w:val="24"/>
        </w:rPr>
        <w:br/>
      </w:r>
      <w:r w:rsidRPr="00194EAD">
        <w:rPr>
          <w:rFonts w:ascii="Verdana" w:hAnsi="Verdana"/>
          <w:sz w:val="24"/>
          <w:szCs w:val="24"/>
        </w:rPr>
        <w:t xml:space="preserve">Biskoppen udpeger 1 medlem som er medlem af forretningsudvalget i </w:t>
      </w:r>
      <w:r w:rsidR="006651CE" w:rsidRPr="00194EAD">
        <w:rPr>
          <w:rFonts w:ascii="Verdana" w:hAnsi="Verdana"/>
          <w:sz w:val="24"/>
          <w:szCs w:val="24"/>
        </w:rPr>
        <w:t>s</w:t>
      </w:r>
      <w:r w:rsidRPr="00194EAD">
        <w:rPr>
          <w:rFonts w:ascii="Verdana" w:hAnsi="Verdana"/>
          <w:sz w:val="24"/>
          <w:szCs w:val="24"/>
        </w:rPr>
        <w:t>tift</w:t>
      </w:r>
      <w:r w:rsidR="006651CE" w:rsidRPr="00194EAD">
        <w:rPr>
          <w:rFonts w:ascii="Verdana" w:hAnsi="Verdana"/>
          <w:sz w:val="24"/>
          <w:szCs w:val="24"/>
        </w:rPr>
        <w:t>s</w:t>
      </w:r>
      <w:r w:rsidRPr="00194EAD">
        <w:rPr>
          <w:rFonts w:ascii="Verdana" w:hAnsi="Verdana"/>
          <w:sz w:val="24"/>
          <w:szCs w:val="24"/>
        </w:rPr>
        <w:t>sama</w:t>
      </w:r>
      <w:r w:rsidR="006651CE" w:rsidRPr="00194EAD">
        <w:rPr>
          <w:rFonts w:ascii="Verdana" w:hAnsi="Verdana"/>
          <w:sz w:val="24"/>
          <w:szCs w:val="24"/>
        </w:rPr>
        <w:t>r</w:t>
      </w:r>
      <w:r w:rsidRPr="00194EAD">
        <w:rPr>
          <w:rFonts w:ascii="Verdana" w:hAnsi="Verdana"/>
          <w:sz w:val="24"/>
          <w:szCs w:val="24"/>
        </w:rPr>
        <w:t xml:space="preserve">bejdet Folkekirke og Religionsmøde. Stiftsrådet vælger 2 medlemmer fra stiftsrådet, hvoraf det ene er stiftets medlem i Det mellemkirkelige Råd. Biskoppen udpeger de funktionspræster, der skal være medlemmer. Stiftsrådet udpeger op til 5 medlemmer efter forslag fra de ovenstående medlemmer. </w:t>
      </w:r>
    </w:p>
    <w:p w14:paraId="0242D5DA" w14:textId="1E4EEF8D" w:rsidR="00E22FC0" w:rsidRPr="00194EAD" w:rsidRDefault="00E22FC0" w:rsidP="00194EAD">
      <w:pPr>
        <w:pStyle w:val="Listeafsnit"/>
        <w:numPr>
          <w:ilvl w:val="0"/>
          <w:numId w:val="2"/>
        </w:numPr>
        <w:rPr>
          <w:rFonts w:ascii="Verdana" w:hAnsi="Verdana"/>
          <w:sz w:val="24"/>
          <w:szCs w:val="24"/>
        </w:rPr>
      </w:pPr>
      <w:r w:rsidRPr="00194EAD">
        <w:rPr>
          <w:rStyle w:val="Overskrift2Tegn"/>
        </w:rPr>
        <w:t>Valg og konstituering:</w:t>
      </w:r>
      <w:r w:rsidRPr="00194EAD">
        <w:rPr>
          <w:rFonts w:ascii="Verdana" w:hAnsi="Verdana"/>
          <w:sz w:val="24"/>
          <w:szCs w:val="24"/>
        </w:rPr>
        <w:t xml:space="preserve"> </w:t>
      </w:r>
      <w:r w:rsidR="00194EAD">
        <w:rPr>
          <w:rFonts w:ascii="Verdana" w:hAnsi="Verdana"/>
          <w:sz w:val="24"/>
          <w:szCs w:val="24"/>
        </w:rPr>
        <w:br/>
      </w:r>
      <w:r w:rsidRPr="00194EAD">
        <w:rPr>
          <w:rFonts w:ascii="Verdana" w:hAnsi="Verdana"/>
          <w:sz w:val="24"/>
          <w:szCs w:val="24"/>
        </w:rPr>
        <w:t>Alle medlemmer af udvalget udpeges for en 4-årig periode</w:t>
      </w:r>
      <w:r w:rsidR="006651CE" w:rsidRPr="00194EAD">
        <w:rPr>
          <w:rFonts w:ascii="Verdana" w:hAnsi="Verdana"/>
          <w:sz w:val="24"/>
          <w:szCs w:val="24"/>
        </w:rPr>
        <w:t>,</w:t>
      </w:r>
      <w:r w:rsidRPr="00194EAD">
        <w:rPr>
          <w:rFonts w:ascii="Verdana" w:hAnsi="Verdana"/>
          <w:sz w:val="24"/>
          <w:szCs w:val="24"/>
        </w:rPr>
        <w:t xml:space="preserve"> som følger stiftsrådets valgperiode. Stiftets medlem i Det mellemkirkelige Råd indkalder til det konstituerende møde. Udvalget konstituerer sig med formand, næstformand og sekretær. Konstitueringen varer et år ad gangen.</w:t>
      </w:r>
    </w:p>
    <w:p w14:paraId="4F16273C" w14:textId="595AEF9E" w:rsidR="00E22FC0" w:rsidRPr="00194EAD" w:rsidRDefault="00E22FC0" w:rsidP="00194EAD">
      <w:pPr>
        <w:pStyle w:val="Listeafsnit"/>
        <w:numPr>
          <w:ilvl w:val="0"/>
          <w:numId w:val="2"/>
        </w:numPr>
        <w:rPr>
          <w:rFonts w:ascii="Verdana" w:hAnsi="Verdana"/>
          <w:sz w:val="24"/>
          <w:szCs w:val="24"/>
        </w:rPr>
      </w:pPr>
      <w:r w:rsidRPr="00194EAD">
        <w:rPr>
          <w:rStyle w:val="Overskrift2Tegn"/>
        </w:rPr>
        <w:t>Møder:</w:t>
      </w:r>
      <w:r w:rsidRPr="00194EAD">
        <w:rPr>
          <w:rFonts w:ascii="Verdana" w:hAnsi="Verdana"/>
          <w:sz w:val="24"/>
          <w:szCs w:val="24"/>
        </w:rPr>
        <w:t xml:space="preserve"> </w:t>
      </w:r>
      <w:r w:rsidR="00194EAD">
        <w:rPr>
          <w:rFonts w:ascii="Verdana" w:hAnsi="Verdana"/>
          <w:sz w:val="24"/>
          <w:szCs w:val="24"/>
        </w:rPr>
        <w:br/>
      </w:r>
      <w:r w:rsidRPr="00194EAD">
        <w:rPr>
          <w:rFonts w:ascii="Verdana" w:hAnsi="Verdana"/>
          <w:sz w:val="24"/>
          <w:szCs w:val="24"/>
        </w:rPr>
        <w:t>Der afholdes årligt 4 ordinære møder. Møderne afholdes fortrinsvis i bispegården. Datoerne fastsættes for et år ad gangen på første møde</w:t>
      </w:r>
      <w:r w:rsidR="006651CE" w:rsidRPr="00194EAD">
        <w:rPr>
          <w:rFonts w:ascii="Verdana" w:hAnsi="Verdana"/>
          <w:sz w:val="24"/>
          <w:szCs w:val="24"/>
        </w:rPr>
        <w:t>,</w:t>
      </w:r>
      <w:r w:rsidRPr="00194EAD">
        <w:rPr>
          <w:rFonts w:ascii="Verdana" w:hAnsi="Verdana"/>
          <w:sz w:val="24"/>
          <w:szCs w:val="24"/>
        </w:rPr>
        <w:t xml:space="preserve"> efter udvalget har konstitueret sig. Indkaldelse sker ved formanden gennem udsendelse af dagsordenen 7 dage før mødet. Udvalget kan invitere ressourcepersoner. Ekstraordinære møder indkaldes, når formand eller mindst to af udvalgets medlemmer fremsender ønsker herom. Udvalget er beslutningsdygtigt, når mindst halvdelen af medlemmerne er til stede. Beslutninger træffes ved almindeligt stemmeflertal. I tilfælde af stemmelighed bortfalder et forslag. Der føres en beslutningsprotokol over udvalgets møder. Udvalget fastsætter i øvrigt selv sin forretningsorden.</w:t>
      </w:r>
    </w:p>
    <w:p w14:paraId="1B1AC29D" w14:textId="0CD7CBAB" w:rsidR="00E22FC0" w:rsidRPr="00194EAD" w:rsidRDefault="00E22FC0" w:rsidP="00194EAD">
      <w:pPr>
        <w:pStyle w:val="Listeafsnit"/>
        <w:numPr>
          <w:ilvl w:val="0"/>
          <w:numId w:val="2"/>
        </w:numPr>
        <w:rPr>
          <w:rFonts w:ascii="Verdana" w:hAnsi="Verdana"/>
          <w:sz w:val="24"/>
          <w:szCs w:val="24"/>
        </w:rPr>
      </w:pPr>
      <w:r w:rsidRPr="00194EAD">
        <w:rPr>
          <w:rStyle w:val="Overskrift2Tegn"/>
        </w:rPr>
        <w:t>Handlingsplan:</w:t>
      </w:r>
      <w:r w:rsidRPr="00194EAD">
        <w:rPr>
          <w:rFonts w:ascii="Verdana" w:hAnsi="Verdana"/>
          <w:sz w:val="24"/>
          <w:szCs w:val="24"/>
        </w:rPr>
        <w:t xml:space="preserve"> </w:t>
      </w:r>
      <w:r w:rsidR="00194EAD">
        <w:rPr>
          <w:rFonts w:ascii="Verdana" w:hAnsi="Verdana"/>
          <w:sz w:val="24"/>
          <w:szCs w:val="24"/>
        </w:rPr>
        <w:br/>
      </w:r>
      <w:r w:rsidRPr="00194EAD">
        <w:rPr>
          <w:rFonts w:ascii="Verdana" w:hAnsi="Verdana"/>
          <w:sz w:val="24"/>
          <w:szCs w:val="24"/>
        </w:rPr>
        <w:t>Ved begyndelsen af funktionsperioden udarbejder udvalget en overordnet plan for sit virke i stiftet for den pågældende periode. Hvert år udarbejder udvalget en handlingsplan for det kommende års aktiviteter.</w:t>
      </w:r>
    </w:p>
    <w:p w14:paraId="21861BB8" w14:textId="4DAD10F3" w:rsidR="00E22FC0" w:rsidRPr="00194EAD" w:rsidRDefault="00E22FC0" w:rsidP="00194EAD">
      <w:pPr>
        <w:pStyle w:val="Listeafsnit"/>
        <w:numPr>
          <w:ilvl w:val="0"/>
          <w:numId w:val="2"/>
        </w:numPr>
        <w:rPr>
          <w:rFonts w:ascii="Verdana" w:hAnsi="Verdana"/>
          <w:sz w:val="24"/>
          <w:szCs w:val="24"/>
        </w:rPr>
      </w:pPr>
      <w:r w:rsidRPr="00194EAD">
        <w:rPr>
          <w:rStyle w:val="Overskrift2Tegn"/>
        </w:rPr>
        <w:t>Økonomi</w:t>
      </w:r>
      <w:r w:rsidR="00BA6BD7" w:rsidRPr="00194EAD">
        <w:rPr>
          <w:rStyle w:val="Overskrift2Tegn"/>
        </w:rPr>
        <w:t>:</w:t>
      </w:r>
      <w:r w:rsidRPr="00194EAD">
        <w:rPr>
          <w:rFonts w:ascii="Verdana" w:hAnsi="Verdana"/>
          <w:sz w:val="24"/>
          <w:szCs w:val="24"/>
        </w:rPr>
        <w:t xml:space="preserve"> </w:t>
      </w:r>
      <w:r w:rsidR="00194EAD">
        <w:rPr>
          <w:rFonts w:ascii="Verdana" w:hAnsi="Verdana"/>
          <w:sz w:val="24"/>
          <w:szCs w:val="24"/>
        </w:rPr>
        <w:br/>
      </w:r>
      <w:r w:rsidRPr="00194EAD">
        <w:rPr>
          <w:rFonts w:ascii="Verdana" w:hAnsi="Verdana"/>
          <w:sz w:val="24"/>
          <w:szCs w:val="24"/>
        </w:rPr>
        <w:t>I forbindelse med udarbejdelse af handlingsplan udarbejdes et budget til godkendelse i stiftsrådet.</w:t>
      </w:r>
    </w:p>
    <w:p w14:paraId="08E59ED7" w14:textId="0370179B" w:rsidR="00CE1B06" w:rsidRPr="00194EAD" w:rsidRDefault="00E22FC0" w:rsidP="00194EAD">
      <w:pPr>
        <w:pStyle w:val="Listeafsnit"/>
        <w:numPr>
          <w:ilvl w:val="0"/>
          <w:numId w:val="2"/>
        </w:numPr>
        <w:rPr>
          <w:rFonts w:ascii="Verdana" w:hAnsi="Verdana"/>
          <w:sz w:val="24"/>
          <w:szCs w:val="24"/>
        </w:rPr>
      </w:pPr>
      <w:r w:rsidRPr="00194EAD">
        <w:rPr>
          <w:rStyle w:val="Overskrift2Tegn"/>
        </w:rPr>
        <w:t>Vedtægtsændringer og opløsning:</w:t>
      </w:r>
      <w:r w:rsidRPr="00194EAD">
        <w:rPr>
          <w:rFonts w:ascii="Verdana" w:hAnsi="Verdana"/>
          <w:sz w:val="24"/>
          <w:szCs w:val="24"/>
        </w:rPr>
        <w:t xml:space="preserve"> </w:t>
      </w:r>
      <w:r w:rsidR="00194EAD">
        <w:rPr>
          <w:rFonts w:ascii="Verdana" w:hAnsi="Verdana"/>
          <w:sz w:val="24"/>
          <w:szCs w:val="24"/>
        </w:rPr>
        <w:br/>
      </w:r>
      <w:r w:rsidRPr="00194EAD">
        <w:rPr>
          <w:rFonts w:ascii="Verdana" w:hAnsi="Verdana"/>
          <w:sz w:val="24"/>
          <w:szCs w:val="24"/>
        </w:rPr>
        <w:t>Vedtægtsændringer foreslås af udvalget, jf. pkt. 5, til godkendelse af stiftsrådet</w:t>
      </w:r>
      <w:r w:rsidR="006651CE" w:rsidRPr="00194EAD">
        <w:rPr>
          <w:rFonts w:ascii="Verdana" w:hAnsi="Verdana"/>
          <w:sz w:val="24"/>
          <w:szCs w:val="24"/>
        </w:rPr>
        <w:t>.</w:t>
      </w:r>
    </w:p>
    <w:sectPr w:rsidR="00CE1B06" w:rsidRPr="00194EAD" w:rsidSect="00194EAD">
      <w:pgSz w:w="11906" w:h="16838"/>
      <w:pgMar w:top="1418"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67E5F"/>
    <w:multiLevelType w:val="hybridMultilevel"/>
    <w:tmpl w:val="B0542C60"/>
    <w:lvl w:ilvl="0" w:tplc="F744B686">
      <w:start w:val="1"/>
      <w:numFmt w:val="decimal"/>
      <w:lvlText w:val="%1."/>
      <w:lvlJc w:val="left"/>
      <w:pPr>
        <w:ind w:left="450" w:hanging="360"/>
      </w:pPr>
      <w:rPr>
        <w:rFonts w:hint="default"/>
      </w:rPr>
    </w:lvl>
    <w:lvl w:ilvl="1" w:tplc="04060019" w:tentative="1">
      <w:start w:val="1"/>
      <w:numFmt w:val="lowerLetter"/>
      <w:lvlText w:val="%2."/>
      <w:lvlJc w:val="left"/>
      <w:pPr>
        <w:ind w:left="1170" w:hanging="360"/>
      </w:pPr>
    </w:lvl>
    <w:lvl w:ilvl="2" w:tplc="0406001B" w:tentative="1">
      <w:start w:val="1"/>
      <w:numFmt w:val="lowerRoman"/>
      <w:lvlText w:val="%3."/>
      <w:lvlJc w:val="right"/>
      <w:pPr>
        <w:ind w:left="1890" w:hanging="180"/>
      </w:pPr>
    </w:lvl>
    <w:lvl w:ilvl="3" w:tplc="0406000F" w:tentative="1">
      <w:start w:val="1"/>
      <w:numFmt w:val="decimal"/>
      <w:lvlText w:val="%4."/>
      <w:lvlJc w:val="left"/>
      <w:pPr>
        <w:ind w:left="2610" w:hanging="360"/>
      </w:pPr>
    </w:lvl>
    <w:lvl w:ilvl="4" w:tplc="04060019" w:tentative="1">
      <w:start w:val="1"/>
      <w:numFmt w:val="lowerLetter"/>
      <w:lvlText w:val="%5."/>
      <w:lvlJc w:val="left"/>
      <w:pPr>
        <w:ind w:left="3330" w:hanging="360"/>
      </w:pPr>
    </w:lvl>
    <w:lvl w:ilvl="5" w:tplc="0406001B" w:tentative="1">
      <w:start w:val="1"/>
      <w:numFmt w:val="lowerRoman"/>
      <w:lvlText w:val="%6."/>
      <w:lvlJc w:val="right"/>
      <w:pPr>
        <w:ind w:left="4050" w:hanging="180"/>
      </w:pPr>
    </w:lvl>
    <w:lvl w:ilvl="6" w:tplc="0406000F" w:tentative="1">
      <w:start w:val="1"/>
      <w:numFmt w:val="decimal"/>
      <w:lvlText w:val="%7."/>
      <w:lvlJc w:val="left"/>
      <w:pPr>
        <w:ind w:left="4770" w:hanging="360"/>
      </w:pPr>
    </w:lvl>
    <w:lvl w:ilvl="7" w:tplc="04060019" w:tentative="1">
      <w:start w:val="1"/>
      <w:numFmt w:val="lowerLetter"/>
      <w:lvlText w:val="%8."/>
      <w:lvlJc w:val="left"/>
      <w:pPr>
        <w:ind w:left="5490" w:hanging="360"/>
      </w:pPr>
    </w:lvl>
    <w:lvl w:ilvl="8" w:tplc="0406001B" w:tentative="1">
      <w:start w:val="1"/>
      <w:numFmt w:val="lowerRoman"/>
      <w:lvlText w:val="%9."/>
      <w:lvlJc w:val="right"/>
      <w:pPr>
        <w:ind w:left="6210" w:hanging="180"/>
      </w:pPr>
    </w:lvl>
  </w:abstractNum>
  <w:abstractNum w:abstractNumId="1" w15:restartNumberingAfterBreak="0">
    <w:nsid w:val="689437BF"/>
    <w:multiLevelType w:val="hybridMultilevel"/>
    <w:tmpl w:val="9AC2922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FC0"/>
    <w:rsid w:val="00194EAD"/>
    <w:rsid w:val="006651CE"/>
    <w:rsid w:val="007D2675"/>
    <w:rsid w:val="00A90E87"/>
    <w:rsid w:val="00BA6BD7"/>
    <w:rsid w:val="00CE1B06"/>
    <w:rsid w:val="00E22F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DE72"/>
  <w15:chartTrackingRefBased/>
  <w15:docId w15:val="{2A7FE290-1CD9-468C-B96B-0AF7820E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94E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94E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94EAD"/>
    <w:rPr>
      <w:rFonts w:asciiTheme="majorHAnsi" w:eastAsiaTheme="majorEastAsia" w:hAnsiTheme="majorHAnsi" w:cstheme="majorBidi"/>
      <w:color w:val="2E74B5" w:themeColor="accent1" w:themeShade="BF"/>
      <w:sz w:val="32"/>
      <w:szCs w:val="32"/>
    </w:rPr>
  </w:style>
  <w:style w:type="paragraph" w:styleId="Listeafsnit">
    <w:name w:val="List Paragraph"/>
    <w:basedOn w:val="Normal"/>
    <w:uiPriority w:val="34"/>
    <w:qFormat/>
    <w:rsid w:val="00194EAD"/>
    <w:pPr>
      <w:ind w:left="720"/>
      <w:contextualSpacing/>
    </w:pPr>
  </w:style>
  <w:style w:type="character" w:customStyle="1" w:styleId="Overskrift2Tegn">
    <w:name w:val="Overskrift 2 Tegn"/>
    <w:basedOn w:val="Standardskrifttypeiafsnit"/>
    <w:link w:val="Overskrift2"/>
    <w:uiPriority w:val="9"/>
    <w:rsid w:val="00194EA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88865">
      <w:bodyDiv w:val="1"/>
      <w:marLeft w:val="0"/>
      <w:marRight w:val="0"/>
      <w:marTop w:val="0"/>
      <w:marBottom w:val="0"/>
      <w:divBdr>
        <w:top w:val="none" w:sz="0" w:space="0" w:color="auto"/>
        <w:left w:val="none" w:sz="0" w:space="0" w:color="auto"/>
        <w:bottom w:val="none" w:sz="0" w:space="0" w:color="auto"/>
        <w:right w:val="none" w:sz="0" w:space="0" w:color="auto"/>
      </w:divBdr>
    </w:div>
    <w:div w:id="118833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1830</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Folkekirkens IT</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Friis</dc:creator>
  <cp:keywords/>
  <dc:description/>
  <cp:lastModifiedBy>Marlene Laursen</cp:lastModifiedBy>
  <cp:revision>2</cp:revision>
  <dcterms:created xsi:type="dcterms:W3CDTF">2022-09-28T08:57:00Z</dcterms:created>
  <dcterms:modified xsi:type="dcterms:W3CDTF">2022-09-28T08:57:00Z</dcterms:modified>
</cp:coreProperties>
</file>